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3D3042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3D30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3D3042" w:rsidRDefault="006A2EE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3D3042">
        <w:rPr>
          <w:rStyle w:val="a7"/>
          <w:rFonts w:ascii="Times New Roman" w:hAnsi="Times New Roman" w:cs="Times New Roman"/>
          <w:bCs/>
          <w:sz w:val="26"/>
          <w:szCs w:val="26"/>
        </w:rPr>
        <w:t>26</w:t>
      </w:r>
      <w:r w:rsidR="00B00DEC" w:rsidRPr="003D3042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3D3042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="00B00DEC" w:rsidRPr="003D3042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  <w:r w:rsidR="004F2771" w:rsidRPr="003D3042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3D3042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0379" w:rsidRPr="003D3042" w:rsidRDefault="00560379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5E83" w:rsidRPr="00BA5DA7" w:rsidRDefault="006A2EE0" w:rsidP="00A178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5DA7">
        <w:rPr>
          <w:rFonts w:ascii="Times New Roman" w:hAnsi="Times New Roman" w:cs="Times New Roman"/>
          <w:b/>
          <w:color w:val="0070C0"/>
          <w:sz w:val="28"/>
          <w:szCs w:val="28"/>
        </w:rPr>
        <w:t>Зачем в МФЦ спрашивают электронный адрес собственника недвижимости?</w:t>
      </w:r>
    </w:p>
    <w:p w:rsidR="00E75E83" w:rsidRPr="00BA5DA7" w:rsidRDefault="00E75E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A83" w:rsidRPr="00BA5DA7" w:rsidRDefault="004648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7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>продолжает рубрику «Вопрос-ответ»</w:t>
      </w:r>
      <w:r w:rsidR="0081507E" w:rsidRPr="00BA5DA7">
        <w:rPr>
          <w:rFonts w:ascii="Times New Roman" w:hAnsi="Times New Roman" w:cs="Times New Roman"/>
          <w:b/>
          <w:sz w:val="28"/>
          <w:szCs w:val="28"/>
        </w:rPr>
        <w:t>.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379" w:rsidRPr="00BA5DA7">
        <w:rPr>
          <w:rFonts w:ascii="Times New Roman" w:hAnsi="Times New Roman" w:cs="Times New Roman"/>
          <w:b/>
          <w:sz w:val="28"/>
          <w:szCs w:val="28"/>
        </w:rPr>
        <w:t>Она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выпускается на основе подборок реальных обращений граждан и юридических лиц в учетно-регистрационный орган по темам в сфере земли и недвижимости. 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>С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 xml:space="preserve">егодня 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>п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оговорим о внесении в ЕГРН информации об электронной почте 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>собственника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недвижимости. </w:t>
      </w:r>
    </w:p>
    <w:p w:rsidR="003D3042" w:rsidRPr="00BA5DA7" w:rsidRDefault="003D3042" w:rsidP="0056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Управление Росреестра при обращении за получением государственных услуг по кадастровому учету и регистрации прав на объекты недвижимого имущества в интересах самих заявителей рекомендует им указывать верные контактные данные, а также вносить адрес электронной почты в реестр недвижимости.</w:t>
      </w:r>
      <w:r w:rsidR="00560379" w:rsidRPr="00BA5DA7">
        <w:rPr>
          <w:rFonts w:ascii="Times New Roman" w:hAnsi="Times New Roman" w:cs="Times New Roman"/>
          <w:sz w:val="28"/>
          <w:szCs w:val="28"/>
        </w:rPr>
        <w:t xml:space="preserve"> Рассмотрим на конкретном примере, недавно в соцсети Управления поступил вопрос от подписчика: «</w:t>
      </w:r>
      <w:r w:rsidR="00560379" w:rsidRPr="00BA5DA7">
        <w:rPr>
          <w:rFonts w:ascii="Times New Roman" w:hAnsi="Times New Roman" w:cs="Times New Roman"/>
          <w:i/>
          <w:sz w:val="28"/>
          <w:szCs w:val="28"/>
        </w:rPr>
        <w:t>П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ри обращении в МФЦ </w:t>
      </w:r>
      <w:r w:rsidR="00BA5DA7" w:rsidRPr="00BA5DA7">
        <w:rPr>
          <w:rFonts w:ascii="Times New Roman" w:hAnsi="Times New Roman" w:cs="Times New Roman"/>
          <w:i/>
          <w:sz w:val="28"/>
          <w:szCs w:val="28"/>
        </w:rPr>
        <w:t>с документами для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 оформлени</w:t>
      </w:r>
      <w:r w:rsidR="00BA5DA7" w:rsidRPr="00BA5DA7">
        <w:rPr>
          <w:rFonts w:ascii="Times New Roman" w:hAnsi="Times New Roman" w:cs="Times New Roman"/>
          <w:i/>
          <w:sz w:val="28"/>
          <w:szCs w:val="28"/>
        </w:rPr>
        <w:t>я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 квартиры, у меня попросили дополнить сведения о себе - как о владельце - электронной почтой. Зачем Росреестру адрес моего почтового ящика, каких писем мне ждать?</w:t>
      </w:r>
      <w:r w:rsidR="00560379" w:rsidRPr="00DD6F9E">
        <w:rPr>
          <w:rFonts w:ascii="Times New Roman" w:hAnsi="Times New Roman" w:cs="Times New Roman"/>
          <w:sz w:val="28"/>
          <w:szCs w:val="28"/>
        </w:rPr>
        <w:t>».</w:t>
      </w:r>
      <w:r w:rsidRPr="00BA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2EE0" w:rsidRPr="00BA5DA7" w:rsidRDefault="00560379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Отвечаем: д</w:t>
      </w:r>
      <w:r w:rsidRPr="00BA5DA7">
        <w:rPr>
          <w:rFonts w:ascii="Times New Roman" w:hAnsi="Times New Roman" w:cs="Times New Roman"/>
          <w:sz w:val="28"/>
          <w:szCs w:val="28"/>
        </w:rPr>
        <w:t xml:space="preserve">ействительно, </w:t>
      </w:r>
      <w:r w:rsidRPr="00BA5DA7">
        <w:rPr>
          <w:rFonts w:ascii="Times New Roman" w:hAnsi="Times New Roman" w:cs="Times New Roman"/>
          <w:sz w:val="28"/>
          <w:szCs w:val="28"/>
        </w:rPr>
        <w:t>н</w:t>
      </w:r>
      <w:r w:rsidR="006A2EE0" w:rsidRPr="00BA5DA7">
        <w:rPr>
          <w:rFonts w:ascii="Times New Roman" w:hAnsi="Times New Roman" w:cs="Times New Roman"/>
          <w:sz w:val="28"/>
          <w:szCs w:val="28"/>
        </w:rPr>
        <w:t>аличие в ЕГРН актуальных контактных данных крайне важно для заявителей. Хотя информация об адресе электронной почты не является обязательной, так как она относится к дополнительным сведениям и указывается по желанию, но именно благодаря наличию в ЕГРН корректной электронной почты владельца можно оперативно получать из Росреестра уведомления о действиях с его недвижимостью. 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 Так, при поступлении документов на госрегистрацию прав в отношении принадлежащего гражданину объекта недвижимости, ему поступит сигнал из Управления Росреестра – уведомление с соответствующей информацией.</w:t>
      </w:r>
    </w:p>
    <w:p w:rsidR="006A2EE0" w:rsidRPr="00BA5DA7" w:rsidRDefault="006A2EE0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Еще такой способ своевременного информирования 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 Например,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прав, то через указанные каналы связи Управление Росреестра связывается с заявителями для их информирования. Далее после процедуры исправления замечаний и отсутствии иных препятствий сделка будет зарегистрирована.</w:t>
      </w:r>
    </w:p>
    <w:p w:rsidR="00414A83" w:rsidRPr="00BA5DA7" w:rsidRDefault="006A2EE0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 xml:space="preserve">Внести сведения об электронной почте правообладателя в ЕГРН можно через </w:t>
      </w:r>
      <w:r w:rsidR="003D3042" w:rsidRPr="00BA5DA7">
        <w:rPr>
          <w:rFonts w:ascii="Times New Roman" w:hAnsi="Times New Roman" w:cs="Times New Roman"/>
          <w:sz w:val="28"/>
          <w:szCs w:val="28"/>
        </w:rPr>
        <w:t>МФЦ</w:t>
      </w:r>
      <w:r w:rsidRPr="00BA5DA7">
        <w:rPr>
          <w:rFonts w:ascii="Times New Roman" w:hAnsi="Times New Roman" w:cs="Times New Roman"/>
          <w:sz w:val="28"/>
          <w:szCs w:val="28"/>
        </w:rPr>
        <w:t xml:space="preserve"> или в электронном виде через сайт Росреестра (rosreestr.gov.ru). Сведения об адресе электронной почты будут внесены регистрирующим органом бесплатно в течение 3 рабочих дней со дня подачи заявления.</w:t>
      </w:r>
    </w:p>
    <w:p w:rsidR="00DD6F9E" w:rsidRDefault="0004654C" w:rsidP="0004654C">
      <w:pPr>
        <w:spacing w:after="0" w:line="240" w:lineRule="auto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 Neue" w:hAnsi="Helvetica Neue"/>
          <w:color w:val="000000"/>
          <w:sz w:val="20"/>
          <w:szCs w:val="20"/>
        </w:rPr>
        <w:br/>
      </w:r>
      <w:hyperlink r:id="rId6" w:history="1"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#РосреестрЧелябинск</w:t>
        </w:r>
      </w:hyperlink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 </w:t>
      </w:r>
      <w:hyperlink r:id="rId7" w:history="1"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#РосреестрРазъясняет</w:t>
        </w:r>
      </w:hyperlink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 </w:t>
      </w:r>
      <w:hyperlink r:id="rId8" w:history="1"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ВопросОтвет</w:t>
        </w:r>
        <w:proofErr w:type="spellEnd"/>
      </w:hyperlink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 </w:t>
      </w:r>
      <w:hyperlink r:id="rId9" w:history="1"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4"/>
            <w:rFonts w:ascii="Helvetica Neue" w:hAnsi="Helvetica Neue"/>
            <w:sz w:val="20"/>
            <w:szCs w:val="20"/>
            <w:shd w:val="clear" w:color="auto" w:fill="FFFFFF"/>
          </w:rPr>
          <w:t>наполнениеЕГРН</w:t>
        </w:r>
        <w:proofErr w:type="spellEnd"/>
      </w:hyperlink>
    </w:p>
    <w:p w:rsidR="00BA5DA7" w:rsidRDefault="0004654C" w:rsidP="0004654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13234" w:rsidRPr="003D3042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3042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пресс-службой </w:t>
      </w:r>
    </w:p>
    <w:p w:rsidR="00D73D6C" w:rsidRPr="00BA5DA7" w:rsidRDefault="00913234" w:rsidP="00BA5DA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3042">
        <w:rPr>
          <w:rFonts w:ascii="Times New Roman" w:hAnsi="Times New Roman" w:cs="Times New Roman"/>
          <w:i/>
          <w:sz w:val="26"/>
          <w:szCs w:val="26"/>
        </w:rPr>
        <w:t>Росреестра и Роскадастра по Челябинской области</w:t>
      </w:r>
    </w:p>
    <w:sectPr w:rsidR="00D73D6C" w:rsidRPr="00BA5DA7" w:rsidSect="00DD6F9E"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alt="📽" style="width:12.2pt;height:12.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654C"/>
    <w:rsid w:val="000640A7"/>
    <w:rsid w:val="00083EE5"/>
    <w:rsid w:val="000A056D"/>
    <w:rsid w:val="000A168E"/>
    <w:rsid w:val="000A4AAB"/>
    <w:rsid w:val="000B7DC2"/>
    <w:rsid w:val="000C4FC4"/>
    <w:rsid w:val="000E1869"/>
    <w:rsid w:val="000F44B6"/>
    <w:rsid w:val="00102F76"/>
    <w:rsid w:val="00107DA0"/>
    <w:rsid w:val="00162C2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AD1"/>
    <w:rsid w:val="00342512"/>
    <w:rsid w:val="003437AA"/>
    <w:rsid w:val="00354DA9"/>
    <w:rsid w:val="00381407"/>
    <w:rsid w:val="003D3042"/>
    <w:rsid w:val="003D5700"/>
    <w:rsid w:val="00414A83"/>
    <w:rsid w:val="004578F7"/>
    <w:rsid w:val="004648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21D36"/>
    <w:rsid w:val="00560379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2EE0"/>
    <w:rsid w:val="00734065"/>
    <w:rsid w:val="00753A24"/>
    <w:rsid w:val="007601F0"/>
    <w:rsid w:val="007669E2"/>
    <w:rsid w:val="007762F2"/>
    <w:rsid w:val="00782F82"/>
    <w:rsid w:val="00790456"/>
    <w:rsid w:val="007B2B6D"/>
    <w:rsid w:val="007B3624"/>
    <w:rsid w:val="007D6C5A"/>
    <w:rsid w:val="007E2282"/>
    <w:rsid w:val="0081507E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6EE"/>
    <w:rsid w:val="00945E17"/>
    <w:rsid w:val="00957FAC"/>
    <w:rsid w:val="009839C6"/>
    <w:rsid w:val="009A0BC6"/>
    <w:rsid w:val="009A7ED4"/>
    <w:rsid w:val="009C1EA2"/>
    <w:rsid w:val="009C6E10"/>
    <w:rsid w:val="00A17883"/>
    <w:rsid w:val="00A4304A"/>
    <w:rsid w:val="00AA4678"/>
    <w:rsid w:val="00AC5C33"/>
    <w:rsid w:val="00B00DEC"/>
    <w:rsid w:val="00B31D2D"/>
    <w:rsid w:val="00B422E5"/>
    <w:rsid w:val="00B57DED"/>
    <w:rsid w:val="00B60AE7"/>
    <w:rsid w:val="00B643C2"/>
    <w:rsid w:val="00B66225"/>
    <w:rsid w:val="00B71C59"/>
    <w:rsid w:val="00BA5DA7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31CEC"/>
    <w:rsid w:val="00D50CFA"/>
    <w:rsid w:val="00D72003"/>
    <w:rsid w:val="00D73D6C"/>
    <w:rsid w:val="00D93D52"/>
    <w:rsid w:val="00DA57E9"/>
    <w:rsid w:val="00DD6F9E"/>
    <w:rsid w:val="00DF3F7B"/>
    <w:rsid w:val="00E073E1"/>
    <w:rsid w:val="00E5226A"/>
    <w:rsid w:val="00E544F9"/>
    <w:rsid w:val="00E75E83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632E8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E%D0%BF%D1%80%D0%BE%D1%81%D0%9E%D1%82%D0%B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A0%D0%B0%D0%B7%D1%8A%D1%8F%D1%81%D0%BD%D1%8F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0%D0%BF%D0%BE%D0%BB%D0%BD%D0%B5%D0%BD%D0%B8%D0%B5%D0%95%D0%93%D0%A0%D0%9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36</cp:revision>
  <cp:lastPrinted>2024-03-20T07:42:00Z</cp:lastPrinted>
  <dcterms:created xsi:type="dcterms:W3CDTF">2024-03-26T05:43:00Z</dcterms:created>
  <dcterms:modified xsi:type="dcterms:W3CDTF">2024-04-26T06:56:00Z</dcterms:modified>
</cp:coreProperties>
</file>