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F" w:rsidRDefault="00A810FF" w:rsidP="007E53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A810FF" w:rsidRDefault="00A810FF" w:rsidP="007E5356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7E5356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FA41BE" w:rsidP="007E53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</w:t>
      </w:r>
      <w:r w:rsidR="00CD05F4">
        <w:rPr>
          <w:sz w:val="28"/>
          <w:szCs w:val="28"/>
        </w:rPr>
        <w:t xml:space="preserve">           </w:t>
      </w:r>
      <w:r w:rsidR="00EB50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3646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3330B9">
        <w:rPr>
          <w:sz w:val="28"/>
          <w:szCs w:val="28"/>
        </w:rPr>
        <w:t>1</w:t>
      </w:r>
      <w:r w:rsidR="007E5356">
        <w:rPr>
          <w:sz w:val="28"/>
          <w:szCs w:val="28"/>
        </w:rPr>
        <w:t>1</w:t>
      </w:r>
      <w:r w:rsidR="00140C75">
        <w:rPr>
          <w:sz w:val="28"/>
          <w:szCs w:val="28"/>
        </w:rPr>
        <w:t>.0</w:t>
      </w:r>
      <w:r w:rsidR="00EB50F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5597A">
        <w:rPr>
          <w:sz w:val="28"/>
          <w:szCs w:val="28"/>
        </w:rPr>
        <w:t>1</w:t>
      </w:r>
    </w:p>
    <w:p w:rsidR="00EB50FC" w:rsidRPr="007E5356" w:rsidRDefault="00EB50FC" w:rsidP="007E5356">
      <w:pPr>
        <w:rPr>
          <w:sz w:val="27"/>
          <w:szCs w:val="27"/>
        </w:rPr>
      </w:pP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Челябинский Росреестр – об ошибках в реестре недвижимости и их исправлении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</w:p>
    <w:p w:rsidR="007E5356" w:rsidRPr="007E5356" w:rsidRDefault="007E5356" w:rsidP="007E5356">
      <w:pPr>
        <w:ind w:firstLine="708"/>
        <w:jc w:val="both"/>
        <w:rPr>
          <w:b/>
          <w:sz w:val="27"/>
          <w:szCs w:val="27"/>
        </w:rPr>
      </w:pPr>
      <w:r w:rsidRPr="007E5356">
        <w:rPr>
          <w:b/>
          <w:sz w:val="27"/>
          <w:szCs w:val="27"/>
        </w:rPr>
        <w:t>Управление Росреестра по Челябинской области разъясняет, что такое реестровая и техническая ошибки и как можно их исправить.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Обращения по поводу ошибок в сведениях, содержащихся в Едином государственном реестре недвижимости (ЕГРН), нередки в практике Управления. Давайте разберемся, какие именно встречаются ошибки, ведь от этого зависит и способ их исправления.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Первый вид ошибок – технические. К ним относятся описки, опечатки, грамматические или арифметические ошибки, которые привели к расхождению сведений, содержащихся в ЕГРН, с данными, имеющимися в правоустанавливающих документах. Обычно такие ошибки выявляются и устраняются регистраторами в процессе обычной рабочей деятельности. Но бывает, что и заявитель обнаруживает какое-то несовпадение сведений при получении выписки из ЕГРН. В этом случае необходимо сообщить в Управление о такой ошибке. Обнаружив техническую ошибку либо получив информацию о ней от любого заинтересованного лица, специалисты Управления устраняют ошибку в течение трех рабочих дней с момента поступления соответствующей информации.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Второй вид ошибок – реестровые. Назовем их условно «более серьезными». К ним относят ошибки, которые воспроизводятся в ЕГРН из-за каких-либо неверных сведений, содержащихся в документах, представленных в орган регистрации иными лицами. Это, к примеру, ошибки, допускаемые кадастровыми инженерами в межевом или техническом плане земельного участка – таких случаев подавляющее большинство. Процедура исправления реестровой ошибки более сложна, поскольку для этого мало обнаружить саму ошибку, нужно получить еще и верные сведения, позволяющие осуществить исправление. Обратиться за таким исправлением может уже не любое заинтересованное лицо (как в случае с техошибкой), а только собственники и те, кто владеет землей на законных основаниях сроком более 5 лет. Реестровые ошибки подлежат исправлению в течение пяти рабочих дней со дня получения документов, свидетельствующих о наличии ошибки и содержащих необходимые для исправления сведения. Примером может служить ситуация, когда смежные земельные участки, оформленные в разное время, «наложились» друг на друга. В этом случае исправление реестровой ошибки в местоположении границ земельных участков осуществляется в соответствии с межевым планом, подготовленным в связи с необходимостью исправления. Кадастровый инженер в своем заключении должен указать причину возникновения реестровой ошибки и основание для ее исправления в каждом конкретном случае (т.е. какие имеются документы, подтверждающие ошибку в границах и правильное расположение границ земельного участка).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Если говорить о статистике, то за 2019, 2020 и минувшую часть 2021 года Управлением было принято 81 решение о необходимости исправления реестровых ошибок в границах земельных участков, расположенных на территории Челябинска, Сосновского и Красноармейского муниципальных районов.</w:t>
      </w:r>
    </w:p>
    <w:p w:rsidR="00A810FF" w:rsidRPr="000E2C67" w:rsidRDefault="007E5356" w:rsidP="000E2C67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В заключение необходимо отметить, что исправление любых ошибок осуществляется только в случае, если это не влечет за собой прекращение, возникновение или переход зарегистрированного права на объект недвижимости. В случаях, если такое исправление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  <w:bookmarkStart w:id="0" w:name="_GoBack"/>
      <w:bookmarkEnd w:id="0"/>
    </w:p>
    <w:sectPr w:rsidR="00A810FF" w:rsidRPr="000E2C67" w:rsidSect="007E535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0FF"/>
    <w:rsid w:val="00025087"/>
    <w:rsid w:val="000548CD"/>
    <w:rsid w:val="000618C0"/>
    <w:rsid w:val="000E0625"/>
    <w:rsid w:val="000E2C67"/>
    <w:rsid w:val="000E2F25"/>
    <w:rsid w:val="000E3760"/>
    <w:rsid w:val="000E3ED3"/>
    <w:rsid w:val="000F2249"/>
    <w:rsid w:val="00140C75"/>
    <w:rsid w:val="0015597A"/>
    <w:rsid w:val="00161014"/>
    <w:rsid w:val="001622E2"/>
    <w:rsid w:val="001758C8"/>
    <w:rsid w:val="001762B5"/>
    <w:rsid w:val="001A14B1"/>
    <w:rsid w:val="001C3D3F"/>
    <w:rsid w:val="001D253F"/>
    <w:rsid w:val="001E6BCC"/>
    <w:rsid w:val="00226D4F"/>
    <w:rsid w:val="002E224B"/>
    <w:rsid w:val="003330B9"/>
    <w:rsid w:val="00340FD6"/>
    <w:rsid w:val="003646CB"/>
    <w:rsid w:val="00374164"/>
    <w:rsid w:val="00376878"/>
    <w:rsid w:val="00376CFA"/>
    <w:rsid w:val="0039229E"/>
    <w:rsid w:val="003D3DD8"/>
    <w:rsid w:val="003E2B11"/>
    <w:rsid w:val="003F01DC"/>
    <w:rsid w:val="004027AF"/>
    <w:rsid w:val="004F2D96"/>
    <w:rsid w:val="00586AE0"/>
    <w:rsid w:val="005A7DD4"/>
    <w:rsid w:val="005E6C1B"/>
    <w:rsid w:val="00600E14"/>
    <w:rsid w:val="006028E3"/>
    <w:rsid w:val="00602E21"/>
    <w:rsid w:val="0063664D"/>
    <w:rsid w:val="00664E38"/>
    <w:rsid w:val="00690DD7"/>
    <w:rsid w:val="006D20B5"/>
    <w:rsid w:val="006E4D9C"/>
    <w:rsid w:val="006F444D"/>
    <w:rsid w:val="0070537E"/>
    <w:rsid w:val="00760A94"/>
    <w:rsid w:val="00781C45"/>
    <w:rsid w:val="00796E6C"/>
    <w:rsid w:val="007A14E8"/>
    <w:rsid w:val="007A2F2A"/>
    <w:rsid w:val="007B5230"/>
    <w:rsid w:val="007D249E"/>
    <w:rsid w:val="007E5356"/>
    <w:rsid w:val="00823FA1"/>
    <w:rsid w:val="00876D38"/>
    <w:rsid w:val="008D579A"/>
    <w:rsid w:val="008E571A"/>
    <w:rsid w:val="009016E3"/>
    <w:rsid w:val="009158F3"/>
    <w:rsid w:val="009728DA"/>
    <w:rsid w:val="009A6990"/>
    <w:rsid w:val="009F253D"/>
    <w:rsid w:val="00A05D7E"/>
    <w:rsid w:val="00A1398D"/>
    <w:rsid w:val="00A770B0"/>
    <w:rsid w:val="00A810FF"/>
    <w:rsid w:val="00AA2714"/>
    <w:rsid w:val="00AC445E"/>
    <w:rsid w:val="00AC6405"/>
    <w:rsid w:val="00AD185D"/>
    <w:rsid w:val="00B117C9"/>
    <w:rsid w:val="00B323F4"/>
    <w:rsid w:val="00B35AAD"/>
    <w:rsid w:val="00B55561"/>
    <w:rsid w:val="00B61826"/>
    <w:rsid w:val="00B856FB"/>
    <w:rsid w:val="00B94696"/>
    <w:rsid w:val="00BC1429"/>
    <w:rsid w:val="00BD019F"/>
    <w:rsid w:val="00BE054E"/>
    <w:rsid w:val="00C225CA"/>
    <w:rsid w:val="00C27E00"/>
    <w:rsid w:val="00CD05F4"/>
    <w:rsid w:val="00D3168D"/>
    <w:rsid w:val="00DD3B46"/>
    <w:rsid w:val="00DE0C6A"/>
    <w:rsid w:val="00DE7A70"/>
    <w:rsid w:val="00E011F0"/>
    <w:rsid w:val="00E16166"/>
    <w:rsid w:val="00E56FB8"/>
    <w:rsid w:val="00EB0213"/>
    <w:rsid w:val="00EB50FC"/>
    <w:rsid w:val="00EC6EDD"/>
    <w:rsid w:val="00EF1594"/>
    <w:rsid w:val="00F709C9"/>
    <w:rsid w:val="00F7230B"/>
    <w:rsid w:val="00F861A3"/>
    <w:rsid w:val="00FA41BE"/>
    <w:rsid w:val="00FE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2021-06-15T04:29:00Z</cp:lastPrinted>
  <dcterms:created xsi:type="dcterms:W3CDTF">2021-06-15T05:17:00Z</dcterms:created>
  <dcterms:modified xsi:type="dcterms:W3CDTF">2021-06-15T05:17:00Z</dcterms:modified>
</cp:coreProperties>
</file>