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B9" w:rsidRDefault="003D50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3038" w:dyaOrig="1008">
          <v:rect id="rectole0000000000" o:spid="_x0000_i1025" style="width:152.25pt;height:50.25pt" o:ole="" o:preferrelative="t" stroked="f">
            <v:imagedata r:id="rId4" o:title=""/>
          </v:rect>
          <o:OLEObject Type="Embed" ProgID="StaticMetafile" ShapeID="rectole0000000000" DrawAspect="Content" ObjectID="_1725430875" r:id="rId5"/>
        </w:object>
      </w:r>
    </w:p>
    <w:p w:rsidR="003D50B9" w:rsidRDefault="00557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29.08.2022</w:t>
      </w:r>
    </w:p>
    <w:p w:rsidR="003D50B9" w:rsidRDefault="003D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3D50B9" w:rsidRDefault="003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50B9" w:rsidRDefault="0055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«Вопрос-ответ»: Что потребуется для изменения частей жилого дома на дома блокированной застройки</w:t>
      </w:r>
    </w:p>
    <w:p w:rsidR="003D50B9" w:rsidRDefault="003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50B9" w:rsidRDefault="005570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Управление Росреестра по Челябинской области продолжает серию разъяснительных материалов в рамках еженедельной рубрики «вопрос-ответ». На этот раз мы расскажем, какие документы надо представить для изменения частей жилого дома (помещения) на дома блокирова</w:t>
      </w:r>
      <w:r>
        <w:rPr>
          <w:rFonts w:ascii="Times New Roman" w:eastAsia="Times New Roman" w:hAnsi="Times New Roman" w:cs="Times New Roman"/>
          <w:i/>
          <w:sz w:val="28"/>
        </w:rPr>
        <w:t>нной застройки.</w:t>
      </w:r>
    </w:p>
    <w:p w:rsidR="003D50B9" w:rsidRDefault="003D50B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50B9" w:rsidRDefault="005570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Комментирует </w:t>
      </w:r>
      <w:r>
        <w:rPr>
          <w:rFonts w:ascii="Times New Roman" w:eastAsia="Times New Roman" w:hAnsi="Times New Roman" w:cs="Times New Roman"/>
          <w:b/>
          <w:sz w:val="28"/>
        </w:rPr>
        <w:t>начальник отдела координации и анализа деятельности в учетно-регистрационной сфере Юлия Коваленко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Если Вы являетесь собственником квартиры или части дома и Ваше право собственности зарегистрировано до марта 2022 года, при это</w:t>
      </w:r>
      <w:r>
        <w:rPr>
          <w:rFonts w:ascii="Times New Roman" w:eastAsia="Times New Roman" w:hAnsi="Times New Roman" w:cs="Times New Roman"/>
          <w:color w:val="000000"/>
          <w:sz w:val="28"/>
        </w:rPr>
        <w:t>м Ваша квартира или часть дома соответствуют признакам домов блокированной застройки, то Вы вправе изменить вид, назначение и вид разрешенного использования своей квартиры или части дома на дом блокированной застройки (ч. 3 ст. 16 Федерального закона от 30</w:t>
      </w:r>
      <w:r>
        <w:rPr>
          <w:rFonts w:ascii="Times New Roman" w:eastAsia="Times New Roman" w:hAnsi="Times New Roman" w:cs="Times New Roman"/>
          <w:color w:val="000000"/>
          <w:sz w:val="28"/>
        </w:rPr>
        <w:t>.12.2021 № 476-ФЗ «О внесении изменений в отдельные законодательные акты РФ»).</w:t>
      </w:r>
    </w:p>
    <w:p w:rsidR="003D50B9" w:rsidRDefault="005570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домам блокированной застройки могут быть отнесены квартиры в двух-, трех- и более квартирных домах в случае, если количество этажей в таких домах не превышает трех, при этом количество всех домов блокированной застройки в одном ряду не превышает десяти (</w:t>
      </w:r>
      <w:r>
        <w:rPr>
          <w:rFonts w:ascii="Times New Roman" w:eastAsia="Times New Roman" w:hAnsi="Times New Roman" w:cs="Times New Roman"/>
          <w:color w:val="000000"/>
          <w:sz w:val="28"/>
        </w:rPr>
        <w:t>пп. 2 п. 2 ст. 49 Градостроительного кодекса РФ).</w:t>
      </w:r>
    </w:p>
    <w:p w:rsidR="003D50B9" w:rsidRDefault="005570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внесения соответствующих изменений в Единый государственный реестр недвижимости (ЕГРН) необходимо подать заявления, которые представляются в орган регистрации прав в отношении всех квартир, находящихся </w:t>
      </w:r>
      <w:r>
        <w:rPr>
          <w:rFonts w:ascii="Times New Roman" w:eastAsia="Times New Roman" w:hAnsi="Times New Roman" w:cs="Times New Roman"/>
          <w:color w:val="000000"/>
          <w:sz w:val="28"/>
        </w:rPr>
        <w:t>в доме, всеми собственниками помещений одновременно, либо собственником одного из помещений, уполномоченным решением общего собрания собственников дома. При проведении общего собрания собственников помещений к заявлениям должно быть приложено решение общег</w:t>
      </w:r>
      <w:r>
        <w:rPr>
          <w:rFonts w:ascii="Times New Roman" w:eastAsia="Times New Roman" w:hAnsi="Times New Roman" w:cs="Times New Roman"/>
          <w:color w:val="000000"/>
          <w:sz w:val="28"/>
        </w:rPr>
        <w:t>о собрания.</w:t>
      </w:r>
    </w:p>
    <w:p w:rsidR="003D50B9" w:rsidRDefault="005570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Таким образом, каких-либо иных документов, в том числе заключений для государственного кадастрового учета изменений сведений ЕГРН о квартирах, не требуется.</w:t>
      </w:r>
    </w:p>
    <w:p w:rsidR="003D50B9" w:rsidRDefault="005570B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</w:rPr>
        <w:lastRenderedPageBreak/>
        <w:t>Аргаяшский отдел Управления Росреестра и Кадастровой палаты по Челябинской области</w:t>
      </w:r>
    </w:p>
    <w:sectPr w:rsidR="003D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50B9"/>
    <w:rsid w:val="003D50B9"/>
    <w:rsid w:val="0055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2022-09-23T04:35:00Z</dcterms:created>
  <dcterms:modified xsi:type="dcterms:W3CDTF">2022-09-23T04:35:00Z</dcterms:modified>
</cp:coreProperties>
</file>