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CD" w:rsidRDefault="00BD6ECD" w:rsidP="00BD6ECD"/>
    <w:p w:rsidR="00BD6ECD" w:rsidRPr="00937578" w:rsidRDefault="00BD6ECD" w:rsidP="00BD6ECD">
      <w:pPr>
        <w:jc w:val="center"/>
        <w:rPr>
          <w:b/>
        </w:rPr>
      </w:pPr>
      <w:r w:rsidRPr="00937578">
        <w:rPr>
          <w:b/>
        </w:rPr>
        <w:t>ЧЕЛЯБИНСКАЯ ОБЛАСТЬ</w:t>
      </w:r>
    </w:p>
    <w:p w:rsidR="00BD6ECD" w:rsidRPr="00937578" w:rsidRDefault="00BD6ECD" w:rsidP="00BD6ECD">
      <w:pPr>
        <w:jc w:val="center"/>
        <w:rPr>
          <w:b/>
        </w:rPr>
      </w:pPr>
      <w:r w:rsidRPr="00937578">
        <w:rPr>
          <w:b/>
        </w:rPr>
        <w:t>АРГАЯШСКИЙ МУНИЦИПАЛЬНЫЙ РАЙОН</w:t>
      </w:r>
    </w:p>
    <w:p w:rsidR="00BD6ECD" w:rsidRPr="00937578" w:rsidRDefault="00BD6ECD" w:rsidP="00BD6ECD">
      <w:pPr>
        <w:jc w:val="center"/>
        <w:rPr>
          <w:b/>
        </w:rPr>
      </w:pPr>
      <w:r w:rsidRPr="00937578">
        <w:rPr>
          <w:b/>
        </w:rPr>
        <w:t>АДМИНИСТРАЦИЯ  ХУДАЙБЕРДИНСКОГО СЕЛЬСКОГО ПОСЕЛЕНИЯ</w:t>
      </w:r>
    </w:p>
    <w:p w:rsidR="00BD6ECD" w:rsidRPr="00452856" w:rsidRDefault="00F61DE9" w:rsidP="00BD6ECD">
      <w:r>
        <w:rPr>
          <w:lang w:eastAsia="en-US"/>
        </w:rPr>
        <w:pict>
          <v:line id="_x0000_s1026" style="position:absolute;z-index:251660288" from="-6pt,5.35pt" to="492pt,5.35pt" o:allowincell="f" strokeweight="4.5pt">
            <v:stroke linestyle="thickThin"/>
          </v:line>
        </w:pict>
      </w:r>
    </w:p>
    <w:p w:rsidR="00BD6ECD" w:rsidRPr="00937578" w:rsidRDefault="00BD6ECD" w:rsidP="00BD6ECD">
      <w:pPr>
        <w:jc w:val="center"/>
      </w:pPr>
      <w:r w:rsidRPr="00937578">
        <w:t>456884, Челябинская область, Аргаяшский район, пос. Худайбердинский, ул. Садовая, д. 7, тел/факс (8-35131) 99645,  E-mail: hud_sp@mail.ru</w:t>
      </w:r>
    </w:p>
    <w:p w:rsidR="00BD6ECD" w:rsidRPr="00937578" w:rsidRDefault="00BD6ECD" w:rsidP="00BD6ECD">
      <w:pPr>
        <w:jc w:val="both"/>
        <w:rPr>
          <w:b/>
        </w:rPr>
      </w:pPr>
    </w:p>
    <w:p w:rsidR="00BD6ECD" w:rsidRPr="00246A67" w:rsidRDefault="00BD6ECD" w:rsidP="00BD6ECD">
      <w:pPr>
        <w:jc w:val="both"/>
        <w:rPr>
          <w:b/>
        </w:rPr>
      </w:pPr>
    </w:p>
    <w:p w:rsidR="00BD6ECD" w:rsidRPr="00246A67" w:rsidRDefault="00BD6ECD" w:rsidP="00BD6ECD">
      <w:pPr>
        <w:jc w:val="center"/>
        <w:rPr>
          <w:b/>
        </w:rPr>
      </w:pPr>
      <w:r w:rsidRPr="00246A67">
        <w:rPr>
          <w:b/>
        </w:rPr>
        <w:t>ПОСТАНОВЛЕНИЕ</w:t>
      </w:r>
    </w:p>
    <w:p w:rsidR="00BD6ECD" w:rsidRPr="00FA4EA6" w:rsidRDefault="00C1515C" w:rsidP="00BD6EC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876AB5">
        <w:rPr>
          <w:b/>
          <w:sz w:val="28"/>
          <w:szCs w:val="28"/>
          <w:u w:val="single"/>
        </w:rPr>
        <w:t>7</w:t>
      </w:r>
      <w:r w:rsidR="00BD6ECD" w:rsidRPr="003C6A75">
        <w:rPr>
          <w:b/>
          <w:sz w:val="28"/>
          <w:szCs w:val="28"/>
          <w:u w:val="single"/>
        </w:rPr>
        <w:t>.</w:t>
      </w:r>
      <w:r w:rsidR="00876AB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3</w:t>
      </w:r>
      <w:r w:rsidR="00BD6ECD" w:rsidRPr="003C6A75">
        <w:rPr>
          <w:b/>
          <w:sz w:val="28"/>
          <w:szCs w:val="28"/>
          <w:u w:val="single"/>
        </w:rPr>
        <w:t>.202</w:t>
      </w:r>
      <w:r w:rsidR="00876AB5">
        <w:rPr>
          <w:b/>
          <w:sz w:val="28"/>
          <w:szCs w:val="28"/>
          <w:u w:val="single"/>
        </w:rPr>
        <w:t>3</w:t>
      </w:r>
      <w:r w:rsidR="00BD6ECD" w:rsidRPr="003C6A75">
        <w:rPr>
          <w:b/>
          <w:sz w:val="28"/>
          <w:szCs w:val="28"/>
          <w:u w:val="single"/>
        </w:rPr>
        <w:t xml:space="preserve"> г.</w:t>
      </w:r>
      <w:r w:rsidR="00BD6ECD" w:rsidRPr="003C6A75">
        <w:rPr>
          <w:b/>
          <w:sz w:val="28"/>
          <w:szCs w:val="28"/>
        </w:rPr>
        <w:tab/>
      </w:r>
      <w:r w:rsidR="00BD6ECD" w:rsidRPr="003C6A75">
        <w:rPr>
          <w:b/>
          <w:sz w:val="28"/>
          <w:szCs w:val="28"/>
        </w:rPr>
        <w:tab/>
      </w:r>
      <w:r w:rsidR="00BD6ECD" w:rsidRPr="003C6A75">
        <w:rPr>
          <w:b/>
          <w:sz w:val="28"/>
          <w:szCs w:val="28"/>
        </w:rPr>
        <w:tab/>
      </w:r>
      <w:r w:rsidR="00BD6ECD" w:rsidRPr="003C6A75">
        <w:rPr>
          <w:b/>
          <w:sz w:val="28"/>
          <w:szCs w:val="28"/>
        </w:rPr>
        <w:tab/>
      </w:r>
      <w:r w:rsidR="00BD6ECD" w:rsidRPr="003C6A75">
        <w:rPr>
          <w:b/>
          <w:sz w:val="28"/>
          <w:szCs w:val="28"/>
        </w:rPr>
        <w:tab/>
      </w:r>
      <w:r w:rsidR="00BD6ECD" w:rsidRPr="003C6A75">
        <w:rPr>
          <w:b/>
          <w:sz w:val="28"/>
          <w:szCs w:val="28"/>
        </w:rPr>
        <w:tab/>
      </w:r>
      <w:r w:rsidR="00BD6ECD" w:rsidRPr="003C6A75">
        <w:rPr>
          <w:b/>
          <w:sz w:val="28"/>
          <w:szCs w:val="28"/>
        </w:rPr>
        <w:tab/>
      </w:r>
      <w:r w:rsidR="00BD6ECD" w:rsidRPr="003C6A75">
        <w:rPr>
          <w:b/>
          <w:sz w:val="28"/>
          <w:szCs w:val="28"/>
        </w:rPr>
        <w:tab/>
      </w:r>
      <w:r w:rsidR="00BD6ECD" w:rsidRPr="003C6A75">
        <w:rPr>
          <w:b/>
          <w:sz w:val="28"/>
          <w:szCs w:val="28"/>
        </w:rPr>
        <w:tab/>
        <w:t xml:space="preserve">          </w:t>
      </w:r>
      <w:r w:rsidR="00BD6ECD" w:rsidRPr="003C6A75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10</w:t>
      </w:r>
      <w:r w:rsidR="00BD6ECD" w:rsidRPr="003C6A75">
        <w:rPr>
          <w:b/>
          <w:sz w:val="28"/>
          <w:szCs w:val="28"/>
          <w:u w:val="single"/>
        </w:rPr>
        <w:t xml:space="preserve"> </w:t>
      </w:r>
    </w:p>
    <w:p w:rsidR="00BD6ECD" w:rsidRDefault="00BD6ECD" w:rsidP="00BD6ECD">
      <w:pPr>
        <w:jc w:val="center"/>
        <w:rPr>
          <w:bCs/>
        </w:rPr>
      </w:pPr>
    </w:p>
    <w:p w:rsidR="00BD6ECD" w:rsidRPr="00A372A3" w:rsidRDefault="00BD6ECD" w:rsidP="0094576A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A372A3">
        <w:rPr>
          <w:sz w:val="28"/>
          <w:szCs w:val="28"/>
        </w:rPr>
        <w:t>«Об утверждении Программы профилактики</w:t>
      </w:r>
      <w:r w:rsidR="0094576A">
        <w:rPr>
          <w:sz w:val="28"/>
          <w:szCs w:val="28"/>
        </w:rPr>
        <w:t xml:space="preserve"> </w:t>
      </w:r>
      <w:r>
        <w:rPr>
          <w:sz w:val="28"/>
          <w:szCs w:val="28"/>
        </w:rPr>
        <w:t>по  муниципальному контролю</w:t>
      </w:r>
      <w:r w:rsidRPr="00A372A3">
        <w:rPr>
          <w:sz w:val="28"/>
          <w:szCs w:val="28"/>
        </w:rPr>
        <w:t xml:space="preserve"> в</w:t>
      </w:r>
      <w:r w:rsidR="0094576A">
        <w:rPr>
          <w:sz w:val="28"/>
          <w:szCs w:val="28"/>
        </w:rPr>
        <w:t xml:space="preserve"> </w:t>
      </w:r>
      <w:r w:rsidRPr="00A372A3">
        <w:rPr>
          <w:sz w:val="28"/>
          <w:szCs w:val="28"/>
        </w:rPr>
        <w:t>сфере благоустройства на территории</w:t>
      </w:r>
      <w:r w:rsidR="00945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Худайбердинского </w:t>
      </w:r>
      <w:r w:rsidR="0094576A">
        <w:rPr>
          <w:sz w:val="28"/>
          <w:szCs w:val="28"/>
        </w:rPr>
        <w:t xml:space="preserve">сельского </w:t>
      </w:r>
      <w:r w:rsidRPr="00A372A3">
        <w:rPr>
          <w:sz w:val="28"/>
          <w:szCs w:val="28"/>
        </w:rPr>
        <w:t xml:space="preserve">поселения </w:t>
      </w:r>
      <w:r w:rsidR="00945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Аргаяшского </w:t>
      </w:r>
      <w:r w:rsidRPr="00A372A3">
        <w:rPr>
          <w:sz w:val="28"/>
          <w:szCs w:val="28"/>
        </w:rPr>
        <w:t>муниципального района»</w:t>
      </w:r>
    </w:p>
    <w:p w:rsidR="00BD6ECD" w:rsidRPr="00336FBF" w:rsidRDefault="00BD6ECD" w:rsidP="00BD6ECD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336FBF">
        <w:rPr>
          <w:color w:val="333333"/>
          <w:sz w:val="28"/>
          <w:szCs w:val="28"/>
          <w:lang w:val="en-GB"/>
        </w:rPr>
        <w:t> </w:t>
      </w:r>
    </w:p>
    <w:p w:rsidR="00BD6ECD" w:rsidRPr="00756548" w:rsidRDefault="00BD6ECD" w:rsidP="00BD6ECD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.20</w:t>
      </w:r>
      <w:r>
        <w:rPr>
          <w:rFonts w:ascii="Times New Roman" w:hAnsi="Times New Roman"/>
          <w:b w:val="0"/>
          <w:color w:val="auto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 в соответствии со статьей 14 п. 19 № 131 –ФЗ «Об общих принципах организации местного самоуправления РФ»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BD6ECD" w:rsidRDefault="00BD6ECD" w:rsidP="00BD6EC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D6ECD" w:rsidRDefault="00BD6ECD" w:rsidP="00BD6E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0047">
        <w:rPr>
          <w:sz w:val="28"/>
          <w:szCs w:val="28"/>
        </w:rPr>
        <w:t xml:space="preserve">Утвердить </w:t>
      </w:r>
      <w:r w:rsidRPr="005B39D1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B39D1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 xml:space="preserve"> по  муниципальному контролю</w:t>
      </w:r>
      <w:r w:rsidRPr="005B39D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B39D1">
        <w:rPr>
          <w:sz w:val="28"/>
          <w:szCs w:val="28"/>
        </w:rPr>
        <w:t>сфере благоустройства на территории</w:t>
      </w:r>
      <w:r>
        <w:rPr>
          <w:sz w:val="28"/>
          <w:szCs w:val="28"/>
        </w:rPr>
        <w:t xml:space="preserve"> Худайбердинского  </w:t>
      </w:r>
      <w:r w:rsidRPr="005B39D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Аргаяшского муниципального района</w:t>
      </w:r>
      <w:r w:rsidRPr="005B39D1">
        <w:rPr>
          <w:sz w:val="28"/>
          <w:szCs w:val="28"/>
        </w:rPr>
        <w:t>»</w:t>
      </w:r>
      <w:r w:rsidRPr="0071004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Программа</w:t>
      </w:r>
      <w:r w:rsidRPr="00710047">
        <w:rPr>
          <w:sz w:val="28"/>
          <w:szCs w:val="28"/>
        </w:rPr>
        <w:t xml:space="preserve">), </w:t>
      </w:r>
      <w:proofErr w:type="gramStart"/>
      <w:r w:rsidRPr="0071004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>,</w:t>
      </w:r>
      <w:r w:rsidRPr="00710047">
        <w:rPr>
          <w:sz w:val="28"/>
          <w:szCs w:val="28"/>
        </w:rPr>
        <w:t xml:space="preserve"> к настоящему</w:t>
      </w:r>
      <w:r w:rsidRPr="00710047">
        <w:rPr>
          <w:sz w:val="28"/>
          <w:szCs w:val="28"/>
          <w:lang w:val="en-GB"/>
        </w:rPr>
        <w:t> </w:t>
      </w:r>
      <w:r w:rsidRPr="00710047">
        <w:rPr>
          <w:sz w:val="28"/>
          <w:szCs w:val="28"/>
        </w:rPr>
        <w:t>постановлению.</w:t>
      </w:r>
    </w:p>
    <w:p w:rsidR="00577DB0" w:rsidRPr="00710047" w:rsidRDefault="00577DB0" w:rsidP="00BD6E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Худайбердинского сельского поселения от 30.12.2021 г. № 80 «Об утверждении Программы профилактики по муниципальному контролю в сфере благоустройства на территории Худайбердинского сельского поселения Аргаяшского Муниципального района».</w:t>
      </w:r>
    </w:p>
    <w:p w:rsidR="00BD6ECD" w:rsidRPr="00204620" w:rsidRDefault="00577DB0" w:rsidP="00BD6EC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BD6ECD">
        <w:rPr>
          <w:sz w:val="28"/>
          <w:szCs w:val="28"/>
        </w:rPr>
        <w:t xml:space="preserve"> Настоящее постановление </w:t>
      </w:r>
      <w:r w:rsidR="00BD6ECD">
        <w:rPr>
          <w:color w:val="000000"/>
          <w:sz w:val="28"/>
          <w:szCs w:val="28"/>
        </w:rPr>
        <w:t>опубликовать</w:t>
      </w:r>
      <w:r w:rsidR="00BD6ECD">
        <w:rPr>
          <w:sz w:val="28"/>
          <w:szCs w:val="28"/>
        </w:rPr>
        <w:t xml:space="preserve"> (обнародовать) </w:t>
      </w:r>
      <w:r w:rsidR="00BD6ECD">
        <w:rPr>
          <w:color w:val="000000"/>
          <w:sz w:val="28"/>
          <w:szCs w:val="28"/>
        </w:rPr>
        <w:t xml:space="preserve">на официальном  сайте администрации Худайбердинского  </w:t>
      </w:r>
      <w:r w:rsidR="00BD6ECD">
        <w:rPr>
          <w:sz w:val="28"/>
          <w:szCs w:val="28"/>
        </w:rPr>
        <w:t>сельского поселения</w:t>
      </w:r>
      <w:r w:rsidR="00BD6ECD">
        <w:rPr>
          <w:color w:val="000000"/>
          <w:sz w:val="28"/>
          <w:szCs w:val="28"/>
        </w:rPr>
        <w:t>.</w:t>
      </w:r>
    </w:p>
    <w:p w:rsidR="00BD6ECD" w:rsidRPr="00336FBF" w:rsidRDefault="00577DB0" w:rsidP="00BD6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ECD" w:rsidRPr="00336FBF">
        <w:rPr>
          <w:sz w:val="28"/>
          <w:szCs w:val="28"/>
        </w:rPr>
        <w:t xml:space="preserve">. </w:t>
      </w:r>
      <w:r w:rsidR="00BD6ECD" w:rsidRPr="00CE660E">
        <w:rPr>
          <w:sz w:val="28"/>
          <w:szCs w:val="28"/>
        </w:rPr>
        <w:t>Настоящее постановление вступает в силу со дня его подписания</w:t>
      </w:r>
      <w:r w:rsidR="00BD6ECD" w:rsidRPr="00336FBF">
        <w:rPr>
          <w:sz w:val="28"/>
          <w:szCs w:val="28"/>
        </w:rPr>
        <w:t>.</w:t>
      </w:r>
    </w:p>
    <w:p w:rsidR="00BD6ECD" w:rsidRPr="00336FBF" w:rsidRDefault="00577DB0" w:rsidP="00BD6ECD">
      <w:pPr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5</w:t>
      </w:r>
      <w:r w:rsidR="00BD6ECD">
        <w:rPr>
          <w:sz w:val="28"/>
          <w:szCs w:val="28"/>
        </w:rPr>
        <w:t>. Контроль над</w:t>
      </w:r>
      <w:r w:rsidR="00BD6ECD" w:rsidRPr="00336FBF">
        <w:rPr>
          <w:sz w:val="28"/>
          <w:szCs w:val="28"/>
        </w:rPr>
        <w:t xml:space="preserve"> исполнением настоящего постановления оставляю за собой</w:t>
      </w:r>
      <w:bookmarkEnd w:id="0"/>
      <w:r w:rsidR="00BD6ECD" w:rsidRPr="00336FBF">
        <w:rPr>
          <w:sz w:val="28"/>
          <w:szCs w:val="28"/>
        </w:rPr>
        <w:t>.</w:t>
      </w:r>
    </w:p>
    <w:p w:rsidR="00BD6ECD" w:rsidRPr="00336FBF" w:rsidRDefault="00BD6ECD" w:rsidP="00BD6ECD">
      <w:pPr>
        <w:rPr>
          <w:sz w:val="28"/>
          <w:szCs w:val="28"/>
        </w:rPr>
      </w:pPr>
    </w:p>
    <w:p w:rsidR="00BD6ECD" w:rsidRDefault="00BD6ECD" w:rsidP="00BD6ECD">
      <w:pPr>
        <w:rPr>
          <w:sz w:val="28"/>
          <w:szCs w:val="28"/>
        </w:rPr>
      </w:pPr>
    </w:p>
    <w:p w:rsidR="00BD6ECD" w:rsidRDefault="00BD6ECD" w:rsidP="00BD6ECD">
      <w:pPr>
        <w:rPr>
          <w:sz w:val="28"/>
          <w:szCs w:val="28"/>
        </w:rPr>
      </w:pPr>
    </w:p>
    <w:p w:rsidR="00BD6ECD" w:rsidRDefault="00BD6ECD" w:rsidP="00BD6ECD">
      <w:pPr>
        <w:rPr>
          <w:sz w:val="28"/>
          <w:szCs w:val="28"/>
        </w:rPr>
      </w:pPr>
    </w:p>
    <w:p w:rsidR="00BD6ECD" w:rsidRPr="00336FBF" w:rsidRDefault="00BD6ECD" w:rsidP="00BD6EC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6AB5">
        <w:rPr>
          <w:sz w:val="28"/>
          <w:szCs w:val="28"/>
        </w:rPr>
        <w:t xml:space="preserve"> Худайбердинского сельского</w:t>
      </w:r>
      <w:r>
        <w:rPr>
          <w:sz w:val="28"/>
          <w:szCs w:val="28"/>
        </w:rPr>
        <w:t xml:space="preserve"> поселения</w:t>
      </w:r>
      <w:r w:rsidR="00876A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Е.Н.Филатова</w:t>
      </w:r>
    </w:p>
    <w:p w:rsidR="00BD6ECD" w:rsidRPr="00336FBF" w:rsidRDefault="00BD6ECD" w:rsidP="00BD6ECD">
      <w:pPr>
        <w:pStyle w:val="a5"/>
        <w:jc w:val="center"/>
        <w:rPr>
          <w:b/>
          <w:sz w:val="28"/>
          <w:szCs w:val="28"/>
        </w:rPr>
      </w:pPr>
    </w:p>
    <w:p w:rsidR="00BD6ECD" w:rsidRDefault="00BD6ECD" w:rsidP="00BD6ECD">
      <w:pPr>
        <w:shd w:val="clear" w:color="auto" w:fill="FFFFFF"/>
        <w:jc w:val="right"/>
      </w:pPr>
    </w:p>
    <w:p w:rsidR="00BD6ECD" w:rsidRDefault="00BD6ECD" w:rsidP="00BD6ECD">
      <w:pPr>
        <w:shd w:val="clear" w:color="auto" w:fill="FFFFFF"/>
        <w:jc w:val="right"/>
      </w:pPr>
    </w:p>
    <w:p w:rsidR="00876AB5" w:rsidRDefault="00BD6ECD" w:rsidP="0094576A">
      <w:pPr>
        <w:shd w:val="clear" w:color="auto" w:fill="FFFFFF"/>
        <w:ind w:left="5812"/>
      </w:pPr>
      <w:r w:rsidRPr="00710047">
        <w:lastRenderedPageBreak/>
        <w:t>Приложение</w:t>
      </w:r>
      <w:r w:rsidR="00876AB5">
        <w:t xml:space="preserve"> </w:t>
      </w:r>
    </w:p>
    <w:p w:rsidR="00BD6ECD" w:rsidRPr="00710047" w:rsidRDefault="00BD6ECD" w:rsidP="0094576A">
      <w:pPr>
        <w:shd w:val="clear" w:color="auto" w:fill="FFFFFF"/>
        <w:ind w:left="5812"/>
      </w:pPr>
      <w:r w:rsidRPr="00710047">
        <w:t xml:space="preserve">к </w:t>
      </w:r>
      <w:r>
        <w:t>П</w:t>
      </w:r>
      <w:r w:rsidRPr="00710047">
        <w:t>остановлению</w:t>
      </w:r>
      <w:r w:rsidR="00876AB5">
        <w:t xml:space="preserve"> </w:t>
      </w:r>
      <w:r>
        <w:t>а</w:t>
      </w:r>
      <w:r w:rsidRPr="00710047">
        <w:t>дминистрации</w:t>
      </w:r>
      <w:r w:rsidR="00876AB5">
        <w:t xml:space="preserve"> </w:t>
      </w:r>
      <w:r>
        <w:t xml:space="preserve">Худайбердинского сельского поселения </w:t>
      </w:r>
      <w:r w:rsidRPr="003C6A75">
        <w:t xml:space="preserve">от </w:t>
      </w:r>
      <w:r w:rsidR="00C1515C">
        <w:t>1</w:t>
      </w:r>
      <w:r w:rsidR="00876AB5">
        <w:t>7</w:t>
      </w:r>
      <w:r w:rsidRPr="003C6A75">
        <w:t>.</w:t>
      </w:r>
      <w:r w:rsidR="00876AB5">
        <w:t>0</w:t>
      </w:r>
      <w:r w:rsidR="00C1515C">
        <w:t>3</w:t>
      </w:r>
      <w:r w:rsidRPr="003C6A75">
        <w:t>.202</w:t>
      </w:r>
      <w:r w:rsidR="00876AB5">
        <w:t>3</w:t>
      </w:r>
      <w:r w:rsidRPr="003C6A75">
        <w:t xml:space="preserve"> № </w:t>
      </w:r>
      <w:r w:rsidR="00C1515C">
        <w:t>10</w:t>
      </w:r>
    </w:p>
    <w:p w:rsidR="00BD6ECD" w:rsidRPr="00336FBF" w:rsidRDefault="00BD6ECD" w:rsidP="00BD6ECD">
      <w:pPr>
        <w:shd w:val="clear" w:color="auto" w:fill="FFFFFF"/>
        <w:ind w:left="4680" w:firstLine="708"/>
        <w:jc w:val="center"/>
        <w:rPr>
          <w:color w:val="333333"/>
          <w:sz w:val="28"/>
          <w:szCs w:val="28"/>
        </w:rPr>
      </w:pPr>
    </w:p>
    <w:p w:rsidR="00BD6ECD" w:rsidRDefault="00BD6ECD" w:rsidP="00BD6E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9D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</w:t>
      </w:r>
    </w:p>
    <w:p w:rsidR="00BD6ECD" w:rsidRDefault="00BD6ECD" w:rsidP="00876A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B39D1">
        <w:rPr>
          <w:b/>
          <w:sz w:val="28"/>
          <w:szCs w:val="28"/>
        </w:rPr>
        <w:t>рофилактики</w:t>
      </w:r>
      <w:r>
        <w:rPr>
          <w:b/>
          <w:sz w:val="28"/>
          <w:szCs w:val="28"/>
        </w:rPr>
        <w:t xml:space="preserve"> по  муниципальному контролю</w:t>
      </w:r>
      <w:r w:rsidRPr="005B39D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5B39D1">
        <w:rPr>
          <w:b/>
          <w:sz w:val="28"/>
          <w:szCs w:val="28"/>
        </w:rPr>
        <w:t>сфере благоустройства на территории</w:t>
      </w:r>
      <w:r>
        <w:rPr>
          <w:b/>
          <w:sz w:val="28"/>
          <w:szCs w:val="28"/>
        </w:rPr>
        <w:t xml:space="preserve">  Худайбердинского </w:t>
      </w:r>
      <w:r w:rsidRPr="005B39D1">
        <w:rPr>
          <w:b/>
          <w:sz w:val="28"/>
          <w:szCs w:val="28"/>
        </w:rPr>
        <w:t>сельского поселения</w:t>
      </w:r>
    </w:p>
    <w:p w:rsidR="00BD6ECD" w:rsidRPr="007D42BC" w:rsidRDefault="00BD6ECD" w:rsidP="00BD6ECD">
      <w:pPr>
        <w:pStyle w:val="Default"/>
        <w:jc w:val="center"/>
        <w:rPr>
          <w:b/>
        </w:rPr>
      </w:pPr>
    </w:p>
    <w:p w:rsidR="00BD6ECD" w:rsidRPr="003C79F1" w:rsidRDefault="00BD6ECD" w:rsidP="00BD6ECD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3C79F1">
        <w:rPr>
          <w:rFonts w:ascii="Times New Roman" w:hAnsi="Times New Roman"/>
          <w:sz w:val="24"/>
          <w:szCs w:val="24"/>
        </w:rPr>
        <w:t xml:space="preserve">Раздел 1. Анализ текущего состояния  муниципального </w:t>
      </w:r>
    </w:p>
    <w:p w:rsidR="00BD6ECD" w:rsidRPr="003C79F1" w:rsidRDefault="00BD6ECD" w:rsidP="00BD6ECD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3C79F1">
        <w:rPr>
          <w:rFonts w:ascii="Times New Roman" w:hAnsi="Times New Roman"/>
          <w:sz w:val="24"/>
          <w:szCs w:val="24"/>
        </w:rPr>
        <w:t xml:space="preserve">контроля в сфере благоустройства </w:t>
      </w:r>
    </w:p>
    <w:p w:rsidR="00BD6ECD" w:rsidRPr="003C79F1" w:rsidRDefault="00BD6ECD" w:rsidP="00BD6ECD">
      <w:pPr>
        <w:ind w:firstLine="567"/>
        <w:jc w:val="both"/>
        <w:rPr>
          <w:bCs/>
        </w:rPr>
      </w:pPr>
    </w:p>
    <w:p w:rsidR="00BD6ECD" w:rsidRPr="003C79F1" w:rsidRDefault="00BD6ECD" w:rsidP="00BD6ECD">
      <w:pPr>
        <w:ind w:firstLine="567"/>
        <w:jc w:val="both"/>
        <w:rPr>
          <w:bCs/>
        </w:rPr>
      </w:pPr>
      <w:proofErr w:type="gramStart"/>
      <w:r w:rsidRPr="003C79F1">
        <w:rPr>
          <w:bCs/>
        </w:rPr>
        <w:t>1.1 Муниципальный контроль</w:t>
      </w:r>
      <w:r w:rsidRPr="003C79F1">
        <w:t xml:space="preserve"> в сфере благоустройства</w:t>
      </w:r>
      <w:r>
        <w:rPr>
          <w:bCs/>
        </w:rPr>
        <w:t xml:space="preserve"> на территории Худайбердинского</w:t>
      </w:r>
      <w:r w:rsidRPr="003C79F1">
        <w:rPr>
          <w:bCs/>
        </w:rPr>
        <w:t xml:space="preserve"> сельского поселения осуществляется в соответствии </w:t>
      </w:r>
      <w:r w:rsidRPr="003C79F1">
        <w:t>с Федеральным законом от 31.07.2020</w:t>
      </w:r>
      <w:r w:rsidR="00C1515C">
        <w:t xml:space="preserve"> </w:t>
      </w:r>
      <w:r w:rsidRPr="003C79F1">
        <w:t>г. № 248-ФЗ «О государственном контроле (надзоре) и муниципальном контроле в Российской Федерации»,  Федеральным законом от 06.10.2003 года N 131-ФЗ «Об общих принципах организации местного самоуправления в Российской Федерации», Решен</w:t>
      </w:r>
      <w:r>
        <w:t xml:space="preserve">ием Совета депутатов Худайбердинского сельского </w:t>
      </w:r>
      <w:r w:rsidRPr="00C1515C">
        <w:t xml:space="preserve">поселения  № 4 от </w:t>
      </w:r>
      <w:r w:rsidR="00C1515C" w:rsidRPr="00C1515C">
        <w:t>10</w:t>
      </w:r>
      <w:r w:rsidRPr="00C1515C">
        <w:t>.</w:t>
      </w:r>
      <w:r w:rsidR="00C1515C" w:rsidRPr="00C1515C">
        <w:t>03</w:t>
      </w:r>
      <w:r w:rsidRPr="00C1515C">
        <w:t>.202</w:t>
      </w:r>
      <w:r w:rsidR="00C1515C" w:rsidRPr="00C1515C">
        <w:t>3</w:t>
      </w:r>
      <w:r w:rsidRPr="003C79F1">
        <w:t xml:space="preserve"> г. «Об утверждении Положения</w:t>
      </w:r>
      <w:proofErr w:type="gramEnd"/>
      <w:r w:rsidRPr="003C79F1">
        <w:t xml:space="preserve"> о муниципальном контроле в сфере благоустр</w:t>
      </w:r>
      <w:r>
        <w:t>ойства на территории Худайбердинского сельского поселения Аргаяшского</w:t>
      </w:r>
      <w:r w:rsidRPr="003C79F1">
        <w:t xml:space="preserve"> района Челябинской области »</w:t>
      </w:r>
      <w:r w:rsidRPr="003C79F1">
        <w:rPr>
          <w:bCs/>
        </w:rPr>
        <w:t>.</w:t>
      </w:r>
    </w:p>
    <w:p w:rsidR="00BD6ECD" w:rsidRPr="003C79F1" w:rsidRDefault="00BD6ECD" w:rsidP="00BD6ECD">
      <w:pPr>
        <w:autoSpaceDE w:val="0"/>
        <w:autoSpaceDN w:val="0"/>
        <w:adjustRightInd w:val="0"/>
        <w:ind w:firstLine="567"/>
        <w:jc w:val="both"/>
      </w:pPr>
      <w:r w:rsidRPr="003C79F1">
        <w:rPr>
          <w:bCs/>
        </w:rPr>
        <w:t>1.2</w:t>
      </w:r>
      <w:r w:rsidRPr="003C79F1">
        <w:t>. Муниципальный контроль в сфере благоустр</w:t>
      </w:r>
      <w:r>
        <w:t>ойства на территории Худайбердинского</w:t>
      </w:r>
      <w:r w:rsidRPr="003C79F1">
        <w:t xml:space="preserve"> сельского поселения осуществляет администрация</w:t>
      </w:r>
      <w:r>
        <w:t xml:space="preserve"> Худайбердинского</w:t>
      </w:r>
      <w:r w:rsidRPr="003C79F1">
        <w:rPr>
          <w:i/>
        </w:rPr>
        <w:t xml:space="preserve"> </w:t>
      </w:r>
      <w:r w:rsidRPr="003C79F1">
        <w:t>сельского поселения (далее – орган муниципального контроля).</w:t>
      </w:r>
    </w:p>
    <w:p w:rsidR="00BD6ECD" w:rsidRPr="003C79F1" w:rsidRDefault="00BD6ECD" w:rsidP="00BD6ECD">
      <w:pPr>
        <w:ind w:firstLine="709"/>
        <w:jc w:val="both"/>
      </w:pPr>
      <w:r w:rsidRPr="003C79F1">
        <w:t xml:space="preserve">1.3. </w:t>
      </w:r>
      <w:proofErr w:type="gramStart"/>
      <w:r w:rsidRPr="003C79F1">
        <w:t>В соответствии с Положением о муниципальном контроле в сфере благоустр</w:t>
      </w:r>
      <w:r>
        <w:t>ойства на территории Худайбердинского</w:t>
      </w:r>
      <w:r w:rsidRPr="003C79F1">
        <w:t xml:space="preserve"> сельского поселения, утвержденным Решен</w:t>
      </w:r>
      <w:r>
        <w:t>ием Совета депутатов Худайбердинского</w:t>
      </w:r>
      <w:r w:rsidRPr="003C79F1">
        <w:t xml:space="preserve"> се</w:t>
      </w:r>
      <w:r>
        <w:t xml:space="preserve">льского поселения </w:t>
      </w:r>
      <w:r w:rsidRPr="00C5086D">
        <w:t xml:space="preserve">№ 4 от </w:t>
      </w:r>
      <w:r w:rsidR="00C5086D" w:rsidRPr="00C5086D">
        <w:t>10</w:t>
      </w:r>
      <w:r w:rsidRPr="00C5086D">
        <w:t>.</w:t>
      </w:r>
      <w:r w:rsidR="00C5086D" w:rsidRPr="00C5086D">
        <w:t>03</w:t>
      </w:r>
      <w:r w:rsidRPr="00C5086D">
        <w:t>.202</w:t>
      </w:r>
      <w:r w:rsidR="00C5086D" w:rsidRPr="00C5086D">
        <w:t>3</w:t>
      </w:r>
      <w:r w:rsidRPr="00C5086D">
        <w:t>г</w:t>
      </w:r>
      <w:r w:rsidRPr="003C79F1">
        <w:t xml:space="preserve">.  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3C79F1">
        <w:rPr>
          <w:bCs/>
        </w:rPr>
        <w:t xml:space="preserve">правил благоустройства </w:t>
      </w:r>
      <w:r w:rsidRPr="003C79F1">
        <w:t>территории</w:t>
      </w:r>
      <w:r w:rsidRPr="003C79F1">
        <w:rPr>
          <w:bCs/>
        </w:rPr>
        <w:t xml:space="preserve">, </w:t>
      </w:r>
      <w:r w:rsidRPr="003C79F1"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proofErr w:type="gramEnd"/>
      <w:r w:rsidRPr="003C79F1">
        <w:t xml:space="preserve"> на территории </w:t>
      </w:r>
      <w:r>
        <w:rPr>
          <w:bCs/>
        </w:rPr>
        <w:t>Худайбердинского</w:t>
      </w:r>
      <w:r w:rsidRPr="003C79F1">
        <w:rPr>
          <w:bCs/>
        </w:rPr>
        <w:t xml:space="preserve"> сельского поселения</w:t>
      </w:r>
      <w:r w:rsidRPr="003C79F1">
        <w:t>, информирования и консультирования физических и юридических лиц,  проживающих и (или) осуществляющих деятельнос</w:t>
      </w:r>
      <w:r>
        <w:t>ть на территории Худайбердинского</w:t>
      </w:r>
      <w:r w:rsidRPr="003C79F1">
        <w:t xml:space="preserve"> сельского поселения, об установленных правилах благоустройства.</w:t>
      </w:r>
    </w:p>
    <w:p w:rsidR="00BD6ECD" w:rsidRPr="003C79F1" w:rsidRDefault="00BD6ECD" w:rsidP="00BD6ECD">
      <w:pPr>
        <w:ind w:firstLine="709"/>
        <w:jc w:val="both"/>
      </w:pPr>
      <w:r w:rsidRPr="003C79F1">
        <w:t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</w:t>
      </w:r>
      <w:r w:rsidRPr="003C79F1">
        <w:rPr>
          <w:i/>
        </w:rPr>
        <w:t xml:space="preserve"> </w:t>
      </w:r>
      <w:r>
        <w:t>Худайбердинского</w:t>
      </w:r>
      <w:r w:rsidRPr="003C79F1">
        <w:rPr>
          <w:i/>
        </w:rPr>
        <w:t xml:space="preserve"> </w:t>
      </w:r>
      <w:r w:rsidRPr="003C79F1">
        <w:t>сельского поселения</w:t>
      </w:r>
      <w:r w:rsidRPr="003C79F1">
        <w:rPr>
          <w:i/>
        </w:rPr>
        <w:t xml:space="preserve"> </w:t>
      </w:r>
      <w:r>
        <w:t xml:space="preserve">от </w:t>
      </w:r>
      <w:r w:rsidR="009949AC" w:rsidRPr="009949AC">
        <w:t>10</w:t>
      </w:r>
      <w:r w:rsidRPr="009949AC">
        <w:t>.</w:t>
      </w:r>
      <w:r w:rsidR="009949AC" w:rsidRPr="009949AC">
        <w:t>12</w:t>
      </w:r>
      <w:r w:rsidRPr="009949AC">
        <w:t>.20</w:t>
      </w:r>
      <w:r w:rsidR="009949AC" w:rsidRPr="009949AC">
        <w:t>21</w:t>
      </w:r>
      <w:r w:rsidRPr="009949AC">
        <w:t xml:space="preserve"> г. № </w:t>
      </w:r>
      <w:r w:rsidR="009949AC" w:rsidRPr="009949AC">
        <w:t>45</w:t>
      </w:r>
      <w:r w:rsidR="009949AC">
        <w:rPr>
          <w:color w:val="FF0000"/>
        </w:rPr>
        <w:t xml:space="preserve"> </w:t>
      </w:r>
      <w:r w:rsidRPr="003C79F1">
        <w:t>«Об утверждении Пр</w:t>
      </w:r>
      <w:r>
        <w:t>авил благоустройства Худайбердинского</w:t>
      </w:r>
      <w:r w:rsidRPr="003C79F1">
        <w:t xml:space="preserve"> сельского поселения» осуществляется:</w:t>
      </w:r>
    </w:p>
    <w:p w:rsidR="00BD6ECD" w:rsidRPr="003C79F1" w:rsidRDefault="00BD6ECD" w:rsidP="00BD6ECD">
      <w:pPr>
        <w:autoSpaceDE w:val="0"/>
        <w:autoSpaceDN w:val="0"/>
        <w:adjustRightInd w:val="0"/>
        <w:ind w:firstLine="709"/>
        <w:jc w:val="both"/>
        <w:rPr>
          <w:i/>
        </w:rPr>
      </w:pPr>
      <w:r w:rsidRPr="003C79F1">
        <w:rPr>
          <w:bCs/>
          <w:i/>
        </w:rPr>
        <w:t xml:space="preserve">1) деятельность, действия (бездействие) контролируемых </w:t>
      </w:r>
      <w:r w:rsidRPr="003C79F1">
        <w:rPr>
          <w:i/>
        </w:rPr>
        <w:t>лиц, связанные с соблюдением ими обязательных требований, регламентированных Правилами благоу</w:t>
      </w:r>
      <w:r>
        <w:rPr>
          <w:i/>
        </w:rPr>
        <w:t>стройства территории Худайбердинского</w:t>
      </w:r>
      <w:r w:rsidRPr="003C79F1">
        <w:rPr>
          <w:i/>
        </w:rPr>
        <w:t xml:space="preserve"> сельского поселения;</w:t>
      </w:r>
    </w:p>
    <w:p w:rsidR="00BD6ECD" w:rsidRPr="003C79F1" w:rsidRDefault="00BD6ECD" w:rsidP="00BD6ECD">
      <w:pPr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3C79F1">
        <w:rPr>
          <w:i/>
        </w:rPr>
        <w:t>2) результаты деятельности контролирующих лиц, в том числе работы и услуги, у которым предъявляются обязательные требования, предусмотренные Правилами;</w:t>
      </w:r>
      <w:proofErr w:type="gramEnd"/>
    </w:p>
    <w:p w:rsidR="00BD6ECD" w:rsidRPr="003C79F1" w:rsidRDefault="00BD6ECD" w:rsidP="00BD6ECD">
      <w:pPr>
        <w:pStyle w:val="a3"/>
        <w:ind w:left="0" w:firstLine="709"/>
        <w:jc w:val="both"/>
        <w:rPr>
          <w:i/>
        </w:rPr>
      </w:pPr>
      <w:proofErr w:type="gramStart"/>
      <w:r w:rsidRPr="003C79F1">
        <w:rPr>
          <w:bCs/>
          <w:i/>
        </w:rPr>
        <w:t xml:space="preserve">3) территории различного функционального назначения, на которых осуществляется деятельность по благоустройстве и другие объекты, которыми контролируемые лица пользуются и (или) владеют и к которым Правилами предъявляются обязательные требования </w:t>
      </w:r>
      <w:proofErr w:type="gramEnd"/>
    </w:p>
    <w:p w:rsidR="00BD6ECD" w:rsidRPr="003C79F1" w:rsidRDefault="00BD6ECD" w:rsidP="00BD6ECD">
      <w:pPr>
        <w:ind w:firstLine="567"/>
        <w:jc w:val="both"/>
      </w:pPr>
      <w:r>
        <w:t xml:space="preserve">1.4. </w:t>
      </w:r>
      <w:r w:rsidRPr="003C79F1">
        <w:t xml:space="preserve"> 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являются:</w:t>
      </w:r>
    </w:p>
    <w:p w:rsidR="00BD6ECD" w:rsidRPr="003C79F1" w:rsidRDefault="00BD6ECD" w:rsidP="00BD6ECD">
      <w:pPr>
        <w:ind w:firstLine="567"/>
        <w:jc w:val="both"/>
      </w:pPr>
      <w:r w:rsidRPr="003C79F1">
        <w:t>-  ненадлежащее санитарное состояние приусадебной территории;</w:t>
      </w:r>
    </w:p>
    <w:p w:rsidR="00BD6ECD" w:rsidRPr="003C79F1" w:rsidRDefault="00BD6ECD" w:rsidP="00BD6ECD">
      <w:pPr>
        <w:tabs>
          <w:tab w:val="left" w:pos="851"/>
        </w:tabs>
        <w:ind w:firstLine="567"/>
        <w:jc w:val="both"/>
      </w:pPr>
      <w:r w:rsidRPr="003C79F1">
        <w:lastRenderedPageBreak/>
        <w:t>-  не соблюдение чистоты и порядка на территории;</w:t>
      </w:r>
    </w:p>
    <w:p w:rsidR="00BD6ECD" w:rsidRPr="003C79F1" w:rsidRDefault="00BD6ECD" w:rsidP="00BD6ECD">
      <w:pPr>
        <w:ind w:firstLine="567"/>
        <w:jc w:val="both"/>
      </w:pPr>
      <w:r w:rsidRPr="003C79F1">
        <w:t>- не соблюдение порядка сбора, вывоза, утилизации и переработки бытовых и промышленных отходов;</w:t>
      </w:r>
    </w:p>
    <w:p w:rsidR="00BD6ECD" w:rsidRPr="003C79F1" w:rsidRDefault="00BD6ECD" w:rsidP="00BD6ECD">
      <w:pPr>
        <w:ind w:firstLine="567"/>
        <w:jc w:val="both"/>
      </w:pPr>
      <w:r w:rsidRPr="003C79F1">
        <w:t>-  не соблюдения требований содержания и охраны зеленых насаждений.</w:t>
      </w:r>
    </w:p>
    <w:p w:rsidR="00BD6ECD" w:rsidRPr="003C79F1" w:rsidRDefault="00BD6ECD" w:rsidP="00BD6ECD">
      <w:pPr>
        <w:ind w:firstLine="567"/>
        <w:jc w:val="both"/>
      </w:pPr>
      <w:r w:rsidRPr="003C79F1">
        <w:t xml:space="preserve">Основными причинами, факторами и </w:t>
      </w:r>
      <w:proofErr w:type="gramStart"/>
      <w:r w:rsidRPr="003C79F1"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C79F1">
        <w:t xml:space="preserve">: </w:t>
      </w:r>
    </w:p>
    <w:p w:rsidR="00BD6ECD" w:rsidRPr="003C79F1" w:rsidRDefault="00BD6ECD" w:rsidP="00BD6ECD">
      <w:pPr>
        <w:ind w:firstLine="567"/>
        <w:jc w:val="both"/>
      </w:pPr>
      <w:r w:rsidRPr="003C79F1">
        <w:t xml:space="preserve">- не понимание необходимости исполнения требований в сфере благоустройства у подконтрольных субъектов; </w:t>
      </w:r>
    </w:p>
    <w:p w:rsidR="00BD6ECD" w:rsidRPr="003C79F1" w:rsidRDefault="00BD6ECD" w:rsidP="00BD6ECD">
      <w:pPr>
        <w:ind w:firstLine="567"/>
        <w:jc w:val="both"/>
      </w:pPr>
      <w:r w:rsidRPr="003C79F1">
        <w:t xml:space="preserve">- отсутствие информирования подконтрольных субъектов о  требованиях в сфере благоустройства; </w:t>
      </w:r>
    </w:p>
    <w:p w:rsidR="00BD6ECD" w:rsidRPr="003C79F1" w:rsidRDefault="00BD6ECD" w:rsidP="00BD6ECD">
      <w:pPr>
        <w:ind w:firstLine="567"/>
        <w:jc w:val="both"/>
      </w:pPr>
      <w:r w:rsidRPr="003C79F1"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BD6ECD" w:rsidRPr="003C79F1" w:rsidRDefault="00BD6ECD" w:rsidP="00BD6ECD">
      <w:pPr>
        <w:ind w:firstLine="567"/>
        <w:jc w:val="both"/>
      </w:pPr>
    </w:p>
    <w:p w:rsidR="00BD6ECD" w:rsidRPr="003C79F1" w:rsidRDefault="00BD6ECD" w:rsidP="00BD6ECD">
      <w:pPr>
        <w:spacing w:line="360" w:lineRule="auto"/>
        <w:ind w:firstLine="709"/>
        <w:contextualSpacing/>
        <w:jc w:val="center"/>
      </w:pPr>
      <w:r w:rsidRPr="003C79F1">
        <w:rPr>
          <w:b/>
        </w:rPr>
        <w:t xml:space="preserve">Раздел </w:t>
      </w:r>
      <w:r w:rsidRPr="003C79F1">
        <w:rPr>
          <w:rStyle w:val="a7"/>
          <w:bCs/>
        </w:rPr>
        <w:t>2. Цели и задачи программы</w:t>
      </w:r>
    </w:p>
    <w:p w:rsidR="00BD6ECD" w:rsidRPr="003C79F1" w:rsidRDefault="00BD6ECD" w:rsidP="00BD6ECD">
      <w:pPr>
        <w:ind w:firstLine="709"/>
        <w:contextualSpacing/>
        <w:jc w:val="both"/>
      </w:pPr>
      <w:r w:rsidRPr="003C79F1">
        <w:t xml:space="preserve">Настоящая  Программа разработана на </w:t>
      </w:r>
      <w:r w:rsidR="00072CDE">
        <w:t>2023</w:t>
      </w:r>
      <w:r>
        <w:t>г.</w:t>
      </w:r>
      <w:r w:rsidRPr="003C79F1">
        <w:t xml:space="preserve"> и определяет цели, задачи и порядок осуществ</w:t>
      </w:r>
      <w:r>
        <w:t>ления администрацией Худайбердинского</w:t>
      </w:r>
      <w:r w:rsidRPr="003C79F1"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BD6ECD" w:rsidRPr="003C79F1" w:rsidRDefault="00BD6ECD" w:rsidP="00BD6ECD">
      <w:pPr>
        <w:pStyle w:val="3"/>
        <w:spacing w:before="0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3C79F1">
        <w:rPr>
          <w:rFonts w:ascii="Times New Roman" w:hAnsi="Times New Roman"/>
          <w:b w:val="0"/>
          <w:color w:val="auto"/>
          <w:sz w:val="24"/>
          <w:szCs w:val="24"/>
        </w:rPr>
        <w:t>Целями профилактической работы являются</w:t>
      </w:r>
      <w:r w:rsidRPr="003C79F1">
        <w:rPr>
          <w:rFonts w:ascii="Times New Roman" w:hAnsi="Times New Roman"/>
          <w:color w:val="auto"/>
          <w:sz w:val="24"/>
          <w:szCs w:val="24"/>
        </w:rPr>
        <w:t>:</w:t>
      </w:r>
    </w:p>
    <w:p w:rsidR="00BD6ECD" w:rsidRPr="003C79F1" w:rsidRDefault="00BD6ECD" w:rsidP="00BD6ECD">
      <w:pPr>
        <w:ind w:firstLine="709"/>
        <w:jc w:val="both"/>
      </w:pPr>
      <w:r w:rsidRPr="003C79F1">
        <w:t>- стимулирование добросовестного соблюдения обязательных требований по благоустройства  всеми контролируемыми лицами;</w:t>
      </w:r>
    </w:p>
    <w:p w:rsidR="00BD6ECD" w:rsidRPr="003C79F1" w:rsidRDefault="00BD6ECD" w:rsidP="00BD6ECD">
      <w:pPr>
        <w:ind w:firstLine="709"/>
        <w:jc w:val="both"/>
      </w:pPr>
      <w:r w:rsidRPr="003C79F1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D6ECD" w:rsidRPr="003C79F1" w:rsidRDefault="00BD6ECD" w:rsidP="00BD6ECD">
      <w:pPr>
        <w:ind w:firstLine="709"/>
        <w:contextualSpacing/>
        <w:jc w:val="both"/>
      </w:pPr>
      <w:r w:rsidRPr="003C79F1">
        <w:t>- предотвращение угрозы безопасности жизни и здоровья людей;</w:t>
      </w:r>
    </w:p>
    <w:p w:rsidR="00BD6ECD" w:rsidRPr="003C79F1" w:rsidRDefault="00BD6ECD" w:rsidP="00BD6ECD">
      <w:pPr>
        <w:ind w:firstLine="709"/>
        <w:contextualSpacing/>
        <w:jc w:val="both"/>
        <w:rPr>
          <w:rStyle w:val="a7"/>
          <w:b w:val="0"/>
        </w:rPr>
      </w:pPr>
      <w:r w:rsidRPr="003C79F1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D6ECD" w:rsidRPr="003C79F1" w:rsidRDefault="00BD6ECD" w:rsidP="00BD6ECD">
      <w:pPr>
        <w:ind w:firstLine="709"/>
        <w:contextualSpacing/>
        <w:rPr>
          <w:b/>
        </w:rPr>
      </w:pPr>
      <w:r w:rsidRPr="003C79F1">
        <w:rPr>
          <w:rStyle w:val="a7"/>
          <w:bCs/>
        </w:rPr>
        <w:t>Задачами профилактической работы являются:</w:t>
      </w:r>
    </w:p>
    <w:p w:rsidR="00BD6ECD" w:rsidRPr="003C79F1" w:rsidRDefault="00BD6ECD" w:rsidP="00BD6ECD">
      <w:pPr>
        <w:ind w:firstLine="709"/>
        <w:contextualSpacing/>
        <w:jc w:val="both"/>
      </w:pPr>
      <w:r w:rsidRPr="003C79F1">
        <w:t>- укрепление системы профилактики нарушений обязательных требований в сфере благоустройства;</w:t>
      </w:r>
    </w:p>
    <w:p w:rsidR="00BD6ECD" w:rsidRPr="003C79F1" w:rsidRDefault="00BD6ECD" w:rsidP="00BD6ECD">
      <w:pPr>
        <w:ind w:firstLine="709"/>
        <w:contextualSpacing/>
        <w:jc w:val="both"/>
      </w:pPr>
      <w:r w:rsidRPr="003C79F1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BD6ECD" w:rsidRPr="003C79F1" w:rsidRDefault="00BD6ECD" w:rsidP="00BD6ECD">
      <w:pPr>
        <w:ind w:firstLine="709"/>
        <w:contextualSpacing/>
        <w:jc w:val="both"/>
      </w:pPr>
      <w:r w:rsidRPr="003C79F1">
        <w:t>- повышение правосознания и правовой культуры юридических лиц, индивидуальных предпринимателей и граждан.</w:t>
      </w:r>
    </w:p>
    <w:p w:rsidR="00BD6ECD" w:rsidRPr="003C79F1" w:rsidRDefault="00BD6ECD" w:rsidP="00BD6ECD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6ECD" w:rsidRPr="003C79F1" w:rsidRDefault="00BD6ECD" w:rsidP="00BD6ECD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79F1">
        <w:rPr>
          <w:rFonts w:ascii="Times New Roman" w:hAnsi="Times New Roman"/>
          <w:b/>
          <w:sz w:val="24"/>
          <w:szCs w:val="24"/>
        </w:rPr>
        <w:t>Раздел 3. Перечень профилактических мероприятий</w:t>
      </w:r>
    </w:p>
    <w:p w:rsidR="00BD6ECD" w:rsidRPr="003C79F1" w:rsidRDefault="00BD6ECD" w:rsidP="00BD6ECD">
      <w:pPr>
        <w:pStyle w:val="pt-000002"/>
        <w:spacing w:before="0" w:beforeAutospacing="0" w:after="0" w:afterAutospacing="0"/>
        <w:ind w:firstLine="709"/>
        <w:jc w:val="both"/>
        <w:rPr>
          <w:rStyle w:val="pt-a0-000004"/>
        </w:rPr>
      </w:pPr>
    </w:p>
    <w:p w:rsidR="00BD6ECD" w:rsidRPr="003C79F1" w:rsidRDefault="00BD6ECD" w:rsidP="00BD6ECD">
      <w:pPr>
        <w:pStyle w:val="pt-000002"/>
        <w:spacing w:before="0" w:beforeAutospacing="0" w:after="0" w:afterAutospacing="0"/>
        <w:ind w:firstLine="709"/>
        <w:jc w:val="both"/>
      </w:pPr>
      <w:r w:rsidRPr="003C79F1">
        <w:rPr>
          <w:rStyle w:val="pt-a0-000004"/>
        </w:rPr>
        <w:t>При осуществлении муниципальног</w:t>
      </w:r>
      <w:r>
        <w:rPr>
          <w:rStyle w:val="pt-a0-000004"/>
        </w:rPr>
        <w:t>о контроля в соответствии с п.5</w:t>
      </w:r>
      <w:r w:rsidRPr="003C79F1">
        <w:rPr>
          <w:rStyle w:val="pt-a0-000004"/>
        </w:rPr>
        <w:t xml:space="preserve"> Положения о контроле  могут проводиться следующие виды профилактических мероприятий:</w:t>
      </w:r>
    </w:p>
    <w:p w:rsidR="00BD6ECD" w:rsidRPr="003C79F1" w:rsidRDefault="00BD6ECD" w:rsidP="00BD6ECD">
      <w:pPr>
        <w:pStyle w:val="pt-000005"/>
        <w:spacing w:before="0" w:beforeAutospacing="0" w:after="0" w:afterAutospacing="0"/>
        <w:ind w:firstLine="709"/>
        <w:jc w:val="both"/>
      </w:pPr>
      <w:r w:rsidRPr="003C79F1">
        <w:rPr>
          <w:rStyle w:val="pt-000006"/>
        </w:rPr>
        <w:t xml:space="preserve">-  </w:t>
      </w:r>
      <w:r w:rsidRPr="003C79F1">
        <w:rPr>
          <w:rStyle w:val="pt-a0-000004"/>
        </w:rPr>
        <w:t>информирование;</w:t>
      </w:r>
    </w:p>
    <w:p w:rsidR="00BD6ECD" w:rsidRPr="003C79F1" w:rsidRDefault="00BD6ECD" w:rsidP="00BD6EC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3C79F1">
        <w:rPr>
          <w:rStyle w:val="pt-000006"/>
        </w:rPr>
        <w:t xml:space="preserve">-  </w:t>
      </w:r>
      <w:r w:rsidRPr="003C79F1">
        <w:rPr>
          <w:rStyle w:val="pt-a0-000004"/>
        </w:rPr>
        <w:t>консультирование;</w:t>
      </w:r>
    </w:p>
    <w:p w:rsidR="00BD6ECD" w:rsidRPr="003C79F1" w:rsidRDefault="00BD6ECD" w:rsidP="00BD6ECD">
      <w:pPr>
        <w:pStyle w:val="pt-000005"/>
        <w:spacing w:before="0" w:beforeAutospacing="0" w:after="0" w:afterAutospacing="0"/>
        <w:ind w:firstLine="709"/>
        <w:jc w:val="both"/>
      </w:pPr>
      <w:r w:rsidRPr="003C79F1">
        <w:rPr>
          <w:rStyle w:val="pt-000006"/>
        </w:rPr>
        <w:t xml:space="preserve">-  </w:t>
      </w:r>
      <w:r w:rsidRPr="003C79F1">
        <w:rPr>
          <w:rStyle w:val="pt-a0-000004"/>
        </w:rPr>
        <w:t>профилактический визит;</w:t>
      </w:r>
    </w:p>
    <w:p w:rsidR="00BD6ECD" w:rsidRPr="003C79F1" w:rsidRDefault="00BD6ECD" w:rsidP="00BD6EC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3C79F1">
        <w:rPr>
          <w:rStyle w:val="pt-000006"/>
        </w:rPr>
        <w:t xml:space="preserve">-  </w:t>
      </w:r>
      <w:r>
        <w:rPr>
          <w:rStyle w:val="pt-a0-000004"/>
        </w:rPr>
        <w:t>объявление предостережения;</w:t>
      </w:r>
    </w:p>
    <w:p w:rsidR="00BD6ECD" w:rsidRPr="003C79F1" w:rsidRDefault="00BD6ECD" w:rsidP="00BD6ECD">
      <w:pPr>
        <w:pStyle w:val="pt-000005"/>
        <w:spacing w:before="0" w:beforeAutospacing="0" w:after="0" w:afterAutospacing="0"/>
        <w:ind w:firstLine="709"/>
        <w:jc w:val="both"/>
      </w:pPr>
      <w:r>
        <w:t>- обобщение правоприменительной практики.</w:t>
      </w:r>
    </w:p>
    <w:p w:rsidR="00BD6ECD" w:rsidRDefault="00BD6ECD" w:rsidP="00BD6ECD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2CDE" w:rsidRDefault="00072CDE" w:rsidP="00BD6ECD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2CDE" w:rsidRDefault="00072CDE" w:rsidP="00BD6ECD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2CDE" w:rsidRDefault="00072CDE" w:rsidP="00BD6ECD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2CDE" w:rsidRDefault="00072CDE" w:rsidP="00BD6ECD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2CDE" w:rsidRDefault="00072CDE" w:rsidP="00BD6ECD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2"/>
        <w:gridCol w:w="4456"/>
        <w:gridCol w:w="2090"/>
        <w:gridCol w:w="2423"/>
      </w:tblGrid>
      <w:tr w:rsidR="00BD6ECD" w:rsidRPr="003C79F1" w:rsidTr="006C16D6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F7B8D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  <w:p w:rsidR="00BD6ECD" w:rsidRPr="00EF7B8D" w:rsidRDefault="00BD6ECD" w:rsidP="006C16D6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7B8D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F7B8D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F7B8D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D6ECD" w:rsidRPr="00EF7B8D" w:rsidRDefault="00BD6ECD" w:rsidP="006C16D6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BD6ECD" w:rsidRPr="003C79F1" w:rsidTr="006C16D6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CD" w:rsidRPr="00EF7B8D" w:rsidRDefault="00BD6ECD" w:rsidP="006C16D6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D6ECD" w:rsidRPr="003C79F1" w:rsidTr="006C16D6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Информирование.</w:t>
            </w:r>
          </w:p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Размещение на официальном сайте администрации Худайбердинского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CD" w:rsidRPr="00EF7B8D" w:rsidRDefault="00BD6ECD" w:rsidP="00072CDE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 xml:space="preserve">Документовед </w:t>
            </w:r>
            <w:r w:rsidR="00072CDE">
              <w:rPr>
                <w:rFonts w:ascii="Times New Roman" w:hAnsi="Times New Roman" w:cs="Times New Roman"/>
              </w:rPr>
              <w:t>Гурина В.Э.</w:t>
            </w:r>
          </w:p>
        </w:tc>
      </w:tr>
      <w:tr w:rsidR="00BD6ECD" w:rsidRPr="003C79F1" w:rsidTr="006C16D6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072CDE" w:rsidRDefault="00BD6ECD" w:rsidP="00072CDE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на осуществление муниципального контроля</w:t>
            </w:r>
            <w:r w:rsidR="00072CDE">
              <w:rPr>
                <w:rFonts w:ascii="Times New Roman" w:hAnsi="Times New Roman" w:cs="Times New Roman"/>
              </w:rPr>
              <w:t xml:space="preserve"> </w:t>
            </w:r>
          </w:p>
          <w:p w:rsidR="00072CDE" w:rsidRDefault="00072CDE" w:rsidP="00072CDE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BD6ECD" w:rsidRPr="00EF7B8D">
              <w:rPr>
                <w:rFonts w:ascii="Times New Roman" w:hAnsi="Times New Roman" w:cs="Times New Roman"/>
              </w:rPr>
              <w:t xml:space="preserve"> </w:t>
            </w:r>
          </w:p>
          <w:p w:rsidR="00BD6ECD" w:rsidRPr="00EF7B8D" w:rsidRDefault="00BD6ECD" w:rsidP="00072CDE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 xml:space="preserve">Власова Л.Г.; документовед </w:t>
            </w:r>
            <w:r w:rsidR="00072CDE">
              <w:rPr>
                <w:rFonts w:ascii="Times New Roman" w:hAnsi="Times New Roman" w:cs="Times New Roman"/>
              </w:rPr>
              <w:t>Гурина В.Э.</w:t>
            </w:r>
          </w:p>
        </w:tc>
      </w:tr>
      <w:tr w:rsidR="00BD6ECD" w:rsidRPr="003C79F1" w:rsidTr="006C16D6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EF7B8D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072CDE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</w:p>
          <w:p w:rsidR="00072CDE" w:rsidRDefault="00072CDE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Власова Л.Г.</w:t>
            </w:r>
          </w:p>
        </w:tc>
      </w:tr>
      <w:tr w:rsidR="00BD6ECD" w:rsidRPr="003C79F1" w:rsidTr="006C16D6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072CDE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</w:p>
          <w:p w:rsidR="00072CDE" w:rsidRDefault="00072CDE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Власова Л.Г.</w:t>
            </w:r>
          </w:p>
        </w:tc>
      </w:tr>
      <w:tr w:rsidR="00BD6ECD" w:rsidRPr="003C79F1" w:rsidTr="006C16D6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практики осуществления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контроля в сфере благоустройства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с ними иными нормативными правовыми актами, в установленной сфере деятельности. Выявление и направление материалов по выявленным нарушениям в административную комиссию для возбуждения дела и рассмотрения его  в случае выявления признаков административных правонарушений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lastRenderedPageBreak/>
              <w:t xml:space="preserve">в течение года по </w:t>
            </w:r>
            <w:r w:rsidRPr="00EF7B8D">
              <w:rPr>
                <w:rFonts w:ascii="Times New Roman" w:hAnsi="Times New Roman" w:cs="Times New Roman"/>
              </w:rPr>
              <w:lastRenderedPageBreak/>
              <w:t>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lastRenderedPageBreak/>
              <w:t xml:space="preserve">должностное лицо, </w:t>
            </w:r>
            <w:r w:rsidRPr="00EF7B8D">
              <w:rPr>
                <w:rFonts w:ascii="Times New Roman" w:hAnsi="Times New Roman" w:cs="Times New Roman"/>
              </w:rPr>
              <w:lastRenderedPageBreak/>
              <w:t>уполномоченное</w:t>
            </w:r>
          </w:p>
          <w:p w:rsidR="00072CDE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</w:p>
          <w:p w:rsidR="00072CDE" w:rsidRDefault="00072CDE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BD6ECD" w:rsidRPr="00EF7B8D" w:rsidRDefault="00BD6ECD" w:rsidP="006C16D6">
            <w:pPr>
              <w:pStyle w:val="a6"/>
              <w:contextualSpacing/>
              <w:jc w:val="left"/>
              <w:rPr>
                <w:rFonts w:ascii="Times New Roman" w:hAnsi="Times New Roman" w:cs="Times New Roman"/>
              </w:rPr>
            </w:pPr>
            <w:r w:rsidRPr="00EF7B8D">
              <w:rPr>
                <w:rFonts w:ascii="Times New Roman" w:hAnsi="Times New Roman" w:cs="Times New Roman"/>
              </w:rPr>
              <w:t>Власова Л.Г.</w:t>
            </w:r>
          </w:p>
        </w:tc>
      </w:tr>
    </w:tbl>
    <w:p w:rsidR="00BD6ECD" w:rsidRPr="003C79F1" w:rsidRDefault="00BD6ECD" w:rsidP="00BD6ECD"/>
    <w:p w:rsidR="00BD6ECD" w:rsidRPr="003C79F1" w:rsidRDefault="00BD6ECD" w:rsidP="00BD6ECD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3C79F1">
        <w:rPr>
          <w:rFonts w:ascii="Times New Roman" w:hAnsi="Times New Roman"/>
          <w:color w:val="auto"/>
          <w:sz w:val="24"/>
          <w:szCs w:val="24"/>
        </w:rPr>
        <w:t>Раздел 4. Показатели результативности и эффективности Программы</w:t>
      </w:r>
    </w:p>
    <w:p w:rsidR="00BD6ECD" w:rsidRPr="003C79F1" w:rsidRDefault="00BD6ECD" w:rsidP="00BD6ECD">
      <w:pPr>
        <w:ind w:firstLine="709"/>
        <w:jc w:val="both"/>
      </w:pPr>
      <w:r w:rsidRPr="003C79F1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D6ECD" w:rsidRPr="003C79F1" w:rsidRDefault="00BD6ECD" w:rsidP="00BD6ECD">
      <w:pPr>
        <w:ind w:firstLine="709"/>
        <w:jc w:val="both"/>
      </w:pPr>
      <w:r w:rsidRPr="003C79F1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D6ECD" w:rsidRPr="003C79F1" w:rsidRDefault="00BD6ECD" w:rsidP="00BD6ECD">
      <w:pPr>
        <w:ind w:firstLine="709"/>
        <w:jc w:val="both"/>
      </w:pPr>
      <w:r w:rsidRPr="003C79F1">
        <w:t>Целевые показатели результативности мероприятий Программы по муниципальному контролю в сфере благоустройства:</w:t>
      </w:r>
    </w:p>
    <w:p w:rsidR="00BD6ECD" w:rsidRPr="003C79F1" w:rsidRDefault="00BD6ECD" w:rsidP="00BD6ECD">
      <w:pPr>
        <w:ind w:firstLine="709"/>
        <w:jc w:val="both"/>
      </w:pPr>
      <w:r w:rsidRPr="003C79F1">
        <w:t>1) Количество выявленных нарушений требований Правил благоустройства, шт.</w:t>
      </w:r>
    </w:p>
    <w:p w:rsidR="00BD6ECD" w:rsidRPr="003C79F1" w:rsidRDefault="00BD6ECD" w:rsidP="00BD6ECD">
      <w:pPr>
        <w:ind w:firstLine="709"/>
        <w:jc w:val="both"/>
      </w:pPr>
      <w:r w:rsidRPr="003C79F1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объявление предостережения, консультирования, профилактического визита</w:t>
      </w:r>
      <w:proofErr w:type="gramStart"/>
      <w:r w:rsidRPr="003C79F1">
        <w:t xml:space="preserve"> .</w:t>
      </w:r>
      <w:proofErr w:type="gramEnd"/>
    </w:p>
    <w:p w:rsidR="00BD6ECD" w:rsidRPr="003C79F1" w:rsidRDefault="00BD6ECD" w:rsidP="00BD6ECD">
      <w:pPr>
        <w:ind w:firstLine="709"/>
        <w:jc w:val="both"/>
      </w:pPr>
      <w:r w:rsidRPr="003C79F1">
        <w:t>Показатели эффективности:</w:t>
      </w:r>
    </w:p>
    <w:p w:rsidR="00BD6ECD" w:rsidRPr="003C79F1" w:rsidRDefault="00BD6ECD" w:rsidP="00BD6ECD">
      <w:pPr>
        <w:ind w:firstLine="709"/>
        <w:jc w:val="both"/>
      </w:pPr>
      <w:r w:rsidRPr="003C79F1">
        <w:t>1) Снижение количества выявленных при проведении контрольно-надзорных мероприятий нарушений требований Правил благоустройства.</w:t>
      </w:r>
    </w:p>
    <w:p w:rsidR="00BD6ECD" w:rsidRPr="003C79F1" w:rsidRDefault="00BD6ECD" w:rsidP="00BD6ECD">
      <w:pPr>
        <w:ind w:firstLine="709"/>
        <w:jc w:val="both"/>
      </w:pPr>
      <w:r w:rsidRPr="003C79F1">
        <w:t>2) Количество проведенных профилактических мероприятий контрольным (надзорным) органом, ед.</w:t>
      </w:r>
    </w:p>
    <w:p w:rsidR="00BD6ECD" w:rsidRPr="003C79F1" w:rsidRDefault="00BD6ECD" w:rsidP="00BD6ECD">
      <w:pPr>
        <w:ind w:firstLine="709"/>
        <w:jc w:val="both"/>
      </w:pPr>
      <w:r w:rsidRPr="003C79F1">
        <w:t>3) Доля профилактических мероприятий в объеме контрольно-надзорных мероприятий, %.</w:t>
      </w:r>
    </w:p>
    <w:p w:rsidR="00BD6ECD" w:rsidRPr="003C79F1" w:rsidRDefault="00BD6ECD" w:rsidP="00BD6ECD">
      <w:pPr>
        <w:ind w:firstLine="709"/>
        <w:jc w:val="both"/>
      </w:pPr>
      <w:r w:rsidRPr="003C79F1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BD6ECD" w:rsidRPr="003C79F1" w:rsidRDefault="00BD6ECD" w:rsidP="00BD6ECD">
      <w:pPr>
        <w:ind w:firstLine="709"/>
        <w:jc w:val="both"/>
      </w:pPr>
      <w:r w:rsidRPr="003C79F1">
        <w:t>Отчетным периодом для определения значений показателей является календарный год.</w:t>
      </w:r>
    </w:p>
    <w:p w:rsidR="00BD6ECD" w:rsidRPr="003C79F1" w:rsidRDefault="00BD6ECD" w:rsidP="00BD6ECD">
      <w:pPr>
        <w:ind w:firstLine="709"/>
        <w:jc w:val="both"/>
      </w:pPr>
      <w:r w:rsidRPr="003C79F1"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BD6ECD" w:rsidRDefault="00BD6ECD" w:rsidP="00BD6ECD">
      <w:pPr>
        <w:tabs>
          <w:tab w:val="left" w:pos="388"/>
        </w:tabs>
      </w:pPr>
    </w:p>
    <w:p w:rsidR="00682D63" w:rsidRDefault="00682D63" w:rsidP="00BD6ECD">
      <w:pPr>
        <w:tabs>
          <w:tab w:val="left" w:pos="388"/>
        </w:tabs>
      </w:pPr>
    </w:p>
    <w:p w:rsidR="00682D63" w:rsidRDefault="00682D63" w:rsidP="00BD6ECD">
      <w:pPr>
        <w:tabs>
          <w:tab w:val="left" w:pos="388"/>
        </w:tabs>
      </w:pPr>
    </w:p>
    <w:p w:rsidR="00682D63" w:rsidRDefault="00682D63" w:rsidP="00BD6ECD">
      <w:pPr>
        <w:tabs>
          <w:tab w:val="left" w:pos="388"/>
        </w:tabs>
      </w:pPr>
    </w:p>
    <w:p w:rsidR="00682D63" w:rsidRPr="003C79F1" w:rsidRDefault="00682D63" w:rsidP="00BD6ECD">
      <w:pPr>
        <w:tabs>
          <w:tab w:val="left" w:pos="388"/>
        </w:tabs>
      </w:pPr>
    </w:p>
    <w:tbl>
      <w:tblPr>
        <w:tblW w:w="9677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1313"/>
        <w:gridCol w:w="709"/>
        <w:gridCol w:w="2126"/>
      </w:tblGrid>
      <w:tr w:rsidR="00BD6ECD" w:rsidRPr="003C79F1" w:rsidTr="006C16D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3C79F1">
              <w:rPr>
                <w:b/>
                <w:lang w:eastAsia="ar-SA"/>
              </w:rPr>
              <w:lastRenderedPageBreak/>
              <w:t xml:space="preserve">№ </w:t>
            </w:r>
            <w:proofErr w:type="spellStart"/>
            <w:proofErr w:type="gramStart"/>
            <w:r w:rsidRPr="003C79F1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3C79F1">
              <w:rPr>
                <w:b/>
                <w:lang w:eastAsia="ar-SA"/>
              </w:rPr>
              <w:t>/</w:t>
            </w:r>
            <w:proofErr w:type="spellStart"/>
            <w:r w:rsidRPr="003C79F1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3C79F1">
              <w:rPr>
                <w:b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3C79F1">
              <w:rPr>
                <w:b/>
                <w:lang w:eastAsia="ar-SA"/>
              </w:rPr>
              <w:t>Сроки исполнения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3C79F1">
              <w:rPr>
                <w:b/>
                <w:lang w:eastAsia="ar-SA"/>
              </w:rPr>
              <w:t>Показатели результатов деятельности</w:t>
            </w:r>
          </w:p>
        </w:tc>
      </w:tr>
      <w:tr w:rsidR="00BD6ECD" w:rsidRPr="003C79F1" w:rsidTr="006C16D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3C79F1">
              <w:rPr>
                <w:b/>
                <w:lang w:eastAsia="ar-SA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3C79F1">
              <w:rPr>
                <w:b/>
                <w:lang w:eastAsia="ar-SA"/>
              </w:rPr>
              <w:t xml:space="preserve">ед. </w:t>
            </w:r>
            <w:proofErr w:type="spellStart"/>
            <w:r w:rsidRPr="003C79F1">
              <w:rPr>
                <w:b/>
                <w:lang w:eastAsia="ar-SA"/>
              </w:rPr>
              <w:t>изм</w:t>
            </w:r>
            <w:proofErr w:type="spellEnd"/>
            <w:r w:rsidRPr="003C79F1">
              <w:rPr>
                <w:b/>
                <w:lang w:eastAsia="ar-SA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3C79F1">
              <w:rPr>
                <w:b/>
                <w:lang w:eastAsia="ar-SA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>
              <w:rPr>
                <w:b/>
                <w:lang w:eastAsia="ar-SA"/>
              </w:rPr>
              <w:t>Фак-тическое</w:t>
            </w:r>
            <w:proofErr w:type="spellEnd"/>
            <w:proofErr w:type="gramEnd"/>
            <w:r>
              <w:rPr>
                <w:b/>
                <w:lang w:eastAsia="ar-SA"/>
              </w:rPr>
              <w:t xml:space="preserve"> значе</w:t>
            </w:r>
            <w:r w:rsidRPr="003C79F1">
              <w:rPr>
                <w:b/>
                <w:lang w:eastAsia="ar-SA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3C79F1">
              <w:rPr>
                <w:b/>
                <w:lang w:eastAsia="ar-SA"/>
              </w:rPr>
              <w:t xml:space="preserve">Отклонение, </w:t>
            </w:r>
          </w:p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3C79F1">
              <w:rPr>
                <w:b/>
                <w:lang w:eastAsia="ar-SA"/>
              </w:rPr>
              <w:t>(-/+, %)</w:t>
            </w:r>
          </w:p>
        </w:tc>
      </w:tr>
      <w:tr w:rsidR="00BD6ECD" w:rsidRPr="003C79F1" w:rsidTr="006C16D6">
        <w:trPr>
          <w:trHeight w:val="2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C79F1">
              <w:rPr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</w:pPr>
            <w:r w:rsidRPr="003C79F1">
              <w:t>Программа (План)</w:t>
            </w:r>
          </w:p>
          <w:p w:rsidR="00BD6ECD" w:rsidRPr="003C79F1" w:rsidRDefault="00BD6ECD" w:rsidP="006C16D6">
            <w:pPr>
              <w:autoSpaceDE w:val="0"/>
              <w:autoSpaceDN w:val="0"/>
            </w:pPr>
            <w:r>
              <w:t>«Профилактики</w:t>
            </w:r>
            <w:r w:rsidRPr="003C79F1">
              <w:t xml:space="preserve"> по муниципальному контролю сфере благоустр</w:t>
            </w:r>
            <w:r>
              <w:t>ойства на территории Худайбердинского</w:t>
            </w:r>
            <w:r w:rsidRPr="003C79F1">
              <w:t xml:space="preserve"> сельского поселения </w:t>
            </w:r>
          </w:p>
          <w:p w:rsidR="00BD6ECD" w:rsidRPr="003C79F1" w:rsidRDefault="00BD6ECD" w:rsidP="00251C01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C79F1">
              <w:t xml:space="preserve">на </w:t>
            </w:r>
            <w:r w:rsidR="00251C01">
              <w:t>2023г</w:t>
            </w:r>
            <w:r>
              <w:t>.</w:t>
            </w:r>
            <w:r w:rsidRPr="003C79F1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251C01" w:rsidP="006C16D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="00BD6ECD">
              <w:rPr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suppressLineNumbers/>
              <w:snapToGrid w:val="0"/>
              <w:rPr>
                <w:lang w:eastAsia="ar-SA"/>
              </w:rPr>
            </w:pPr>
            <w:r w:rsidRPr="003C79F1">
              <w:rPr>
                <w:lang w:eastAsia="ar-SA"/>
              </w:rPr>
              <w:t>Выполнение запланированных мероприятий</w:t>
            </w:r>
          </w:p>
          <w:p w:rsidR="00BD6ECD" w:rsidRPr="003C79F1" w:rsidRDefault="00BD6ECD" w:rsidP="006C16D6">
            <w:pPr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79F1">
              <w:rPr>
                <w:lang w:eastAsia="ar-SA"/>
              </w:rPr>
              <w:t>%</w:t>
            </w:r>
          </w:p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79F1">
              <w:rPr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D" w:rsidRPr="003C79F1" w:rsidRDefault="00BD6ECD" w:rsidP="006C16D6">
            <w:pPr>
              <w:spacing w:line="600" w:lineRule="auto"/>
              <w:jc w:val="center"/>
              <w:rPr>
                <w:lang w:eastAsia="ar-SA"/>
              </w:rPr>
            </w:pPr>
          </w:p>
        </w:tc>
      </w:tr>
    </w:tbl>
    <w:p w:rsidR="00BD6ECD" w:rsidRDefault="00BD6ECD" w:rsidP="00BD6ECD">
      <w:pPr>
        <w:pStyle w:val="3"/>
        <w:spacing w:before="0" w:line="360" w:lineRule="auto"/>
        <w:ind w:firstLine="709"/>
        <w:contextualSpacing/>
        <w:jc w:val="center"/>
        <w:rPr>
          <w:sz w:val="24"/>
          <w:szCs w:val="24"/>
        </w:rPr>
      </w:pPr>
    </w:p>
    <w:p w:rsidR="00BD6ECD" w:rsidRDefault="00BD6ECD" w:rsidP="00BD6ECD"/>
    <w:p w:rsidR="00BD6ECD" w:rsidRDefault="00BD6ECD" w:rsidP="00BD6ECD"/>
    <w:p w:rsidR="00BD6ECD" w:rsidRDefault="00BD6ECD" w:rsidP="00BD6ECD">
      <w:r>
        <w:t xml:space="preserve">  Глава Худайбердинского сельского поселения                                 Е.Н.Филатова </w:t>
      </w:r>
    </w:p>
    <w:p w:rsidR="00BD6ECD" w:rsidRDefault="00BD6ECD" w:rsidP="00BD6ECD"/>
    <w:p w:rsidR="00736084" w:rsidRDefault="00736084"/>
    <w:sectPr w:rsidR="00736084" w:rsidSect="006B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ECD"/>
    <w:rsid w:val="00072CDE"/>
    <w:rsid w:val="000E05F5"/>
    <w:rsid w:val="00251C01"/>
    <w:rsid w:val="00577DB0"/>
    <w:rsid w:val="00682D63"/>
    <w:rsid w:val="006B0DA6"/>
    <w:rsid w:val="00736084"/>
    <w:rsid w:val="00876AB5"/>
    <w:rsid w:val="0094576A"/>
    <w:rsid w:val="009949AC"/>
    <w:rsid w:val="00BD6ECD"/>
    <w:rsid w:val="00C1515C"/>
    <w:rsid w:val="00C5086D"/>
    <w:rsid w:val="00F6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6ECD"/>
    <w:pPr>
      <w:keepNext/>
      <w:keepLines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D6ECD"/>
    <w:pPr>
      <w:keepNext/>
      <w:keepLines/>
      <w:spacing w:before="200" w:line="259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D6ECD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BD6ECD"/>
    <w:pPr>
      <w:ind w:left="720"/>
      <w:contextualSpacing/>
    </w:pPr>
  </w:style>
  <w:style w:type="paragraph" w:customStyle="1" w:styleId="Default">
    <w:name w:val="Default"/>
    <w:rsid w:val="00BD6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BD6E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Адресат"/>
    <w:basedOn w:val="a"/>
    <w:uiPriority w:val="99"/>
    <w:rsid w:val="00BD6ECD"/>
    <w:pPr>
      <w:autoSpaceDE w:val="0"/>
      <w:autoSpaceDN w:val="0"/>
    </w:pPr>
    <w:rPr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BD6E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7">
    <w:name w:val="Цветовое выделение"/>
    <w:uiPriority w:val="99"/>
    <w:rsid w:val="00BD6ECD"/>
    <w:rPr>
      <w:b/>
      <w:color w:val="26282F"/>
    </w:rPr>
  </w:style>
  <w:style w:type="character" w:customStyle="1" w:styleId="pt-a0-000004">
    <w:name w:val="pt-a0-000004"/>
    <w:basedOn w:val="a0"/>
    <w:rsid w:val="00BD6ECD"/>
  </w:style>
  <w:style w:type="paragraph" w:customStyle="1" w:styleId="pt-000002">
    <w:name w:val="pt-000002"/>
    <w:basedOn w:val="a"/>
    <w:rsid w:val="00BD6ECD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BD6ECD"/>
    <w:pPr>
      <w:spacing w:before="100" w:beforeAutospacing="1" w:after="100" w:afterAutospacing="1"/>
    </w:pPr>
  </w:style>
  <w:style w:type="character" w:customStyle="1" w:styleId="pt-000006">
    <w:name w:val="pt-000006"/>
    <w:basedOn w:val="a0"/>
    <w:rsid w:val="00BD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1819</Words>
  <Characters>10374</Characters>
  <Application>Microsoft Office Word</Application>
  <DocSecurity>0</DocSecurity>
  <Lines>86</Lines>
  <Paragraphs>24</Paragraphs>
  <ScaleCrop>false</ScaleCrop>
  <Company>Microsoft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2023-01-23T09:53:00Z</dcterms:created>
  <dcterms:modified xsi:type="dcterms:W3CDTF">2023-03-17T08:33:00Z</dcterms:modified>
</cp:coreProperties>
</file>