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0775" cy="793115"/>
            <wp:effectExtent l="0" t="0" r="0" b="6985"/>
            <wp:wrapTight wrapText="bothSides">
              <wp:wrapPolygon edited="0">
                <wp:start x="2926" y="0"/>
                <wp:lineTo x="0" y="3113"/>
                <wp:lineTo x="0" y="11414"/>
                <wp:lineTo x="1893" y="16602"/>
                <wp:lineTo x="1893" y="18677"/>
                <wp:lineTo x="2410" y="21271"/>
                <wp:lineTo x="2926" y="21271"/>
                <wp:lineTo x="3959" y="21271"/>
                <wp:lineTo x="4475" y="21271"/>
                <wp:lineTo x="5163" y="18159"/>
                <wp:lineTo x="21342" y="16602"/>
                <wp:lineTo x="21342" y="9857"/>
                <wp:lineTo x="7229" y="8301"/>
                <wp:lineTo x="7573" y="5707"/>
                <wp:lineTo x="6540" y="2594"/>
                <wp:lineTo x="3959" y="0"/>
                <wp:lineTo x="2926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182" cy="80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FF16E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05.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061BE0" w:rsidRDefault="00061BE0" w:rsidP="002C7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418" w:rsidRDefault="00650418" w:rsidP="002C7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512" w:rsidRPr="002C7373" w:rsidRDefault="002C7373" w:rsidP="002C7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373">
        <w:rPr>
          <w:rFonts w:ascii="Times New Roman" w:hAnsi="Times New Roman" w:cs="Times New Roman"/>
          <w:b/>
          <w:sz w:val="28"/>
          <w:szCs w:val="28"/>
        </w:rPr>
        <w:t xml:space="preserve">Вопросы регистрации права собственности на газовые коммуникации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обсудили на </w:t>
      </w:r>
      <w:r w:rsidRPr="002C7373">
        <w:rPr>
          <w:rFonts w:ascii="Times New Roman" w:hAnsi="Times New Roman" w:cs="Times New Roman"/>
          <w:b/>
          <w:sz w:val="28"/>
          <w:szCs w:val="28"/>
        </w:rPr>
        <w:t>заседании Общественного совет</w:t>
      </w:r>
      <w:r>
        <w:rPr>
          <w:rFonts w:ascii="Times New Roman" w:hAnsi="Times New Roman" w:cs="Times New Roman"/>
          <w:b/>
          <w:sz w:val="28"/>
          <w:szCs w:val="28"/>
        </w:rPr>
        <w:t>а при Управлении Росреестра</w:t>
      </w:r>
    </w:p>
    <w:p w:rsidR="00650418" w:rsidRDefault="00650418" w:rsidP="00870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88D" w:rsidRDefault="009C58E4" w:rsidP="00870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8E4">
        <w:rPr>
          <w:rFonts w:ascii="Times New Roman" w:hAnsi="Times New Roman" w:cs="Times New Roman"/>
          <w:b/>
          <w:sz w:val="28"/>
          <w:szCs w:val="28"/>
        </w:rPr>
        <w:t>4 июня 2024 года состоялось заседание Общественного</w:t>
      </w:r>
      <w:r w:rsidR="00870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8E4">
        <w:rPr>
          <w:rFonts w:ascii="Times New Roman" w:hAnsi="Times New Roman" w:cs="Times New Roman"/>
          <w:b/>
          <w:sz w:val="28"/>
          <w:szCs w:val="28"/>
        </w:rPr>
        <w:t>совета при Управлении Росреестра по 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C58E4">
        <w:rPr>
          <w:rFonts w:ascii="Times New Roman" w:hAnsi="Times New Roman" w:cs="Times New Roman"/>
          <w:b/>
          <w:sz w:val="28"/>
          <w:szCs w:val="28"/>
        </w:rPr>
        <w:t xml:space="preserve">участие в котором приняла руководитель Управления Ольга Смирных. </w:t>
      </w:r>
      <w:r w:rsidR="0087088D" w:rsidRPr="009C58E4"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r w:rsidR="0087088D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87088D" w:rsidRPr="009C5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88D">
        <w:rPr>
          <w:rFonts w:ascii="Times New Roman" w:hAnsi="Times New Roman" w:cs="Times New Roman"/>
          <w:b/>
          <w:sz w:val="28"/>
          <w:szCs w:val="28"/>
        </w:rPr>
        <w:t xml:space="preserve">удалось обсудить </w:t>
      </w:r>
      <w:r w:rsidR="0087088D" w:rsidRPr="009C58E4">
        <w:rPr>
          <w:rFonts w:ascii="Times New Roman" w:hAnsi="Times New Roman" w:cs="Times New Roman"/>
          <w:b/>
          <w:sz w:val="28"/>
          <w:szCs w:val="28"/>
        </w:rPr>
        <w:t xml:space="preserve">ряд актуальных </w:t>
      </w:r>
      <w:r w:rsidR="0087088D">
        <w:rPr>
          <w:rFonts w:ascii="Times New Roman" w:hAnsi="Times New Roman" w:cs="Times New Roman"/>
          <w:b/>
          <w:sz w:val="28"/>
          <w:szCs w:val="28"/>
        </w:rPr>
        <w:t>тем</w:t>
      </w:r>
      <w:r w:rsidR="0087088D" w:rsidRPr="009C58E4">
        <w:rPr>
          <w:rFonts w:ascii="Times New Roman" w:hAnsi="Times New Roman" w:cs="Times New Roman"/>
          <w:b/>
          <w:sz w:val="28"/>
          <w:szCs w:val="28"/>
        </w:rPr>
        <w:t>.</w:t>
      </w:r>
    </w:p>
    <w:p w:rsidR="00650418" w:rsidRDefault="00650418" w:rsidP="00870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480" w:rsidRDefault="00336480" w:rsidP="0033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приветственных слов руководителя Управления Росреестра и </w:t>
      </w:r>
      <w:r w:rsidRPr="00336480">
        <w:rPr>
          <w:rFonts w:ascii="Times New Roman" w:hAnsi="Times New Roman" w:cs="Times New Roman"/>
          <w:sz w:val="28"/>
          <w:szCs w:val="28"/>
        </w:rPr>
        <w:t>председателя Общественного 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9D">
        <w:rPr>
          <w:rFonts w:ascii="Times New Roman" w:hAnsi="Times New Roman" w:cs="Times New Roman"/>
          <w:b/>
          <w:sz w:val="28"/>
          <w:szCs w:val="28"/>
        </w:rPr>
        <w:t>Натальи Ситниковой</w:t>
      </w:r>
      <w:r w:rsidRPr="00336480">
        <w:rPr>
          <w:rFonts w:ascii="Times New Roman" w:hAnsi="Times New Roman" w:cs="Times New Roman"/>
          <w:sz w:val="28"/>
          <w:szCs w:val="28"/>
        </w:rPr>
        <w:t xml:space="preserve"> </w:t>
      </w:r>
      <w:r w:rsidRPr="00BE5581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контроля Управления Росреестра </w:t>
      </w:r>
      <w:r w:rsidRPr="0064039D">
        <w:rPr>
          <w:rFonts w:ascii="Times New Roman" w:hAnsi="Times New Roman" w:cs="Times New Roman"/>
          <w:b/>
          <w:sz w:val="28"/>
          <w:szCs w:val="28"/>
        </w:rPr>
        <w:t>Эрика Столярова</w:t>
      </w:r>
      <w:r>
        <w:rPr>
          <w:rFonts w:ascii="Times New Roman" w:hAnsi="Times New Roman" w:cs="Times New Roman"/>
          <w:sz w:val="28"/>
          <w:szCs w:val="28"/>
        </w:rPr>
        <w:t xml:space="preserve"> выступила с докладом о п</w:t>
      </w:r>
      <w:r w:rsidRPr="0087088D">
        <w:rPr>
          <w:rFonts w:ascii="Times New Roman" w:hAnsi="Times New Roman" w:cs="Times New Roman"/>
          <w:sz w:val="28"/>
          <w:szCs w:val="28"/>
        </w:rPr>
        <w:t>редварительн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7088D">
        <w:rPr>
          <w:rFonts w:ascii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7088D">
        <w:rPr>
          <w:rFonts w:ascii="Times New Roman" w:hAnsi="Times New Roman" w:cs="Times New Roman"/>
          <w:sz w:val="28"/>
          <w:szCs w:val="28"/>
        </w:rPr>
        <w:t xml:space="preserve"> работы по исполнению перечня поручений Президента РФ по вопросам реализации государственной программы «Н</w:t>
      </w:r>
      <w:r>
        <w:rPr>
          <w:rFonts w:ascii="Times New Roman" w:hAnsi="Times New Roman" w:cs="Times New Roman"/>
          <w:sz w:val="28"/>
          <w:szCs w:val="28"/>
        </w:rPr>
        <w:t>ациональная система пространственных данных</w:t>
      </w:r>
      <w:r w:rsidRPr="0087088D">
        <w:rPr>
          <w:rFonts w:ascii="Times New Roman" w:hAnsi="Times New Roman" w:cs="Times New Roman"/>
          <w:sz w:val="28"/>
          <w:szCs w:val="28"/>
        </w:rPr>
        <w:t xml:space="preserve">» в части выявления правообладателей ранее учтенных объектов недвижимости на территории Челябинской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088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B2872">
        <w:rPr>
          <w:rFonts w:ascii="Times New Roman" w:hAnsi="Times New Roman" w:cs="Times New Roman"/>
          <w:sz w:val="28"/>
          <w:szCs w:val="28"/>
        </w:rPr>
        <w:t xml:space="preserve"> закон № </w:t>
      </w:r>
      <w:r w:rsidRPr="0087088D">
        <w:rPr>
          <w:rFonts w:ascii="Times New Roman" w:hAnsi="Times New Roman" w:cs="Times New Roman"/>
          <w:sz w:val="28"/>
          <w:szCs w:val="28"/>
        </w:rPr>
        <w:t>518-ФЗ от 30.12.2020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721C90">
        <w:rPr>
          <w:rFonts w:ascii="Times New Roman" w:hAnsi="Times New Roman" w:cs="Times New Roman"/>
          <w:sz w:val="28"/>
          <w:szCs w:val="28"/>
        </w:rPr>
        <w:t xml:space="preserve"> </w:t>
      </w:r>
      <w:r w:rsidRPr="00BE5581">
        <w:rPr>
          <w:rFonts w:ascii="Times New Roman" w:hAnsi="Times New Roman" w:cs="Times New Roman"/>
          <w:sz w:val="28"/>
          <w:szCs w:val="28"/>
        </w:rPr>
        <w:t>В частности, она сообщила,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5AE">
        <w:rPr>
          <w:rFonts w:ascii="Times New Roman" w:hAnsi="Times New Roman" w:cs="Times New Roman"/>
          <w:sz w:val="28"/>
          <w:szCs w:val="28"/>
        </w:rPr>
        <w:t>в результате такой деятельности (</w:t>
      </w:r>
      <w:r>
        <w:rPr>
          <w:rFonts w:ascii="Times New Roman" w:hAnsi="Times New Roman" w:cs="Times New Roman"/>
          <w:sz w:val="28"/>
          <w:szCs w:val="28"/>
        </w:rPr>
        <w:t>по сост. на 24.05.2024</w:t>
      </w:r>
      <w:r w:rsidR="000B15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 422 800 объектов недвижимости, </w:t>
      </w:r>
      <w:r w:rsidR="006216D7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которых в ЕГРН отсутствуют сведения о</w:t>
      </w:r>
      <w:r w:rsidR="000B1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правообладателях, проведены работы в отношении 361 951 ранее учтенного объекта, из них результативно отработано 292 438 объектов недвижимого имущества (81%).</w:t>
      </w:r>
    </w:p>
    <w:p w:rsidR="00171B16" w:rsidRPr="00171B16" w:rsidRDefault="0064039D" w:rsidP="00171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324E">
        <w:rPr>
          <w:rFonts w:ascii="Times New Roman" w:hAnsi="Times New Roman" w:cs="Times New Roman"/>
          <w:sz w:val="28"/>
          <w:szCs w:val="28"/>
        </w:rPr>
        <w:t xml:space="preserve">алее начальник отдела государственной регистрации недвижимости нежилого назначения Управления Росреестра </w:t>
      </w:r>
      <w:r w:rsidR="00CB324E" w:rsidRPr="00FF16E4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="00CB324E" w:rsidRPr="00FF16E4">
        <w:rPr>
          <w:rFonts w:ascii="Times New Roman" w:hAnsi="Times New Roman" w:cs="Times New Roman"/>
          <w:b/>
          <w:sz w:val="28"/>
          <w:szCs w:val="28"/>
        </w:rPr>
        <w:t>Абдракипова</w:t>
      </w:r>
      <w:proofErr w:type="spellEnd"/>
      <w:r w:rsidR="00CB324E">
        <w:rPr>
          <w:rFonts w:ascii="Times New Roman" w:hAnsi="Times New Roman" w:cs="Times New Roman"/>
          <w:sz w:val="28"/>
          <w:szCs w:val="28"/>
        </w:rPr>
        <w:t xml:space="preserve"> озвучила п</w:t>
      </w:r>
      <w:r w:rsidR="00CB324E" w:rsidRPr="00CB324E">
        <w:rPr>
          <w:rFonts w:ascii="Times New Roman" w:hAnsi="Times New Roman" w:cs="Times New Roman"/>
          <w:sz w:val="28"/>
          <w:szCs w:val="28"/>
        </w:rPr>
        <w:t>роблемные вопросы</w:t>
      </w:r>
      <w:r w:rsidR="00CB324E">
        <w:rPr>
          <w:rFonts w:ascii="Times New Roman" w:hAnsi="Times New Roman" w:cs="Times New Roman"/>
          <w:sz w:val="28"/>
          <w:szCs w:val="28"/>
        </w:rPr>
        <w:t xml:space="preserve">, возникающие </w:t>
      </w:r>
      <w:r w:rsidR="00CB324E" w:rsidRPr="00CB324E">
        <w:rPr>
          <w:rFonts w:ascii="Times New Roman" w:hAnsi="Times New Roman" w:cs="Times New Roman"/>
          <w:sz w:val="28"/>
          <w:szCs w:val="28"/>
        </w:rPr>
        <w:t>при регистрации права собственности граждан на газовые коммуникации</w:t>
      </w:r>
      <w:r w:rsidR="00CB324E">
        <w:rPr>
          <w:rFonts w:ascii="Times New Roman" w:hAnsi="Times New Roman" w:cs="Times New Roman"/>
          <w:sz w:val="28"/>
          <w:szCs w:val="28"/>
        </w:rPr>
        <w:t>.</w:t>
      </w:r>
      <w:r w:rsidR="00FF064F">
        <w:rPr>
          <w:rFonts w:ascii="Times New Roman" w:hAnsi="Times New Roman" w:cs="Times New Roman"/>
          <w:sz w:val="28"/>
          <w:szCs w:val="28"/>
        </w:rPr>
        <w:t xml:space="preserve"> </w:t>
      </w:r>
      <w:r w:rsidR="00171B16" w:rsidRPr="00BA4F07">
        <w:rPr>
          <w:rFonts w:ascii="Times New Roman" w:hAnsi="Times New Roman" w:cs="Times New Roman"/>
          <w:sz w:val="28"/>
          <w:szCs w:val="28"/>
        </w:rPr>
        <w:t xml:space="preserve">Активное участие в обсуждении данного доклада принял председатель Челябинского регионального отделения «Союза садоводов России» </w:t>
      </w:r>
      <w:r w:rsidR="00171B16" w:rsidRPr="00BA4F07">
        <w:rPr>
          <w:rFonts w:ascii="Times New Roman" w:hAnsi="Times New Roman" w:cs="Times New Roman"/>
          <w:b/>
          <w:sz w:val="28"/>
          <w:szCs w:val="28"/>
        </w:rPr>
        <w:t>Константин Толкачев.</w:t>
      </w:r>
    </w:p>
    <w:p w:rsidR="00FF064F" w:rsidRDefault="00171B16" w:rsidP="00FF0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своего выступления </w:t>
      </w:r>
      <w:r w:rsidRPr="00950CE1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Pr="00950CE1">
        <w:rPr>
          <w:rFonts w:ascii="Times New Roman" w:hAnsi="Times New Roman" w:cs="Times New Roman"/>
          <w:b/>
          <w:sz w:val="28"/>
          <w:szCs w:val="28"/>
        </w:rPr>
        <w:t>Абдракипова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B16">
        <w:rPr>
          <w:rFonts w:ascii="Times New Roman" w:hAnsi="Times New Roman" w:cs="Times New Roman"/>
          <w:sz w:val="28"/>
          <w:szCs w:val="28"/>
        </w:rPr>
        <w:t>п</w:t>
      </w:r>
      <w:r w:rsidR="006A7602" w:rsidRPr="00171B16">
        <w:rPr>
          <w:rFonts w:ascii="Times New Roman" w:hAnsi="Times New Roman" w:cs="Times New Roman"/>
          <w:sz w:val="28"/>
          <w:szCs w:val="28"/>
        </w:rPr>
        <w:t>ояснила</w:t>
      </w:r>
      <w:r w:rsidR="006A7602">
        <w:rPr>
          <w:rFonts w:ascii="Times New Roman" w:hAnsi="Times New Roman" w:cs="Times New Roman"/>
          <w:sz w:val="28"/>
          <w:szCs w:val="28"/>
        </w:rPr>
        <w:t xml:space="preserve">, что </w:t>
      </w:r>
      <w:r w:rsidR="005930EF" w:rsidRPr="00D508A8">
        <w:rPr>
          <w:rFonts w:ascii="Times New Roman" w:hAnsi="Times New Roman" w:cs="Times New Roman"/>
          <w:sz w:val="28"/>
          <w:szCs w:val="28"/>
        </w:rPr>
        <w:t>Постановление</w:t>
      </w:r>
      <w:r w:rsidR="005930EF">
        <w:rPr>
          <w:rFonts w:ascii="Times New Roman" w:hAnsi="Times New Roman" w:cs="Times New Roman"/>
          <w:sz w:val="28"/>
          <w:szCs w:val="28"/>
        </w:rPr>
        <w:t>м</w:t>
      </w:r>
      <w:r w:rsidR="005930EF" w:rsidRPr="00D508A8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0B15AE">
        <w:rPr>
          <w:rFonts w:ascii="Times New Roman" w:hAnsi="Times New Roman" w:cs="Times New Roman"/>
          <w:sz w:val="28"/>
          <w:szCs w:val="28"/>
        </w:rPr>
        <w:t>№ </w:t>
      </w:r>
      <w:r w:rsidR="000B15AE" w:rsidRPr="00D508A8">
        <w:rPr>
          <w:rFonts w:ascii="Times New Roman" w:hAnsi="Times New Roman" w:cs="Times New Roman"/>
          <w:sz w:val="28"/>
          <w:szCs w:val="28"/>
        </w:rPr>
        <w:t xml:space="preserve">1547 </w:t>
      </w:r>
      <w:r w:rsidR="005930EF" w:rsidRPr="00D508A8">
        <w:rPr>
          <w:rFonts w:ascii="Times New Roman" w:hAnsi="Times New Roman" w:cs="Times New Roman"/>
          <w:sz w:val="28"/>
          <w:szCs w:val="28"/>
        </w:rPr>
        <w:t xml:space="preserve">от 13.09.2021 </w:t>
      </w:r>
      <w:r w:rsidR="005930EF">
        <w:rPr>
          <w:rFonts w:ascii="Times New Roman" w:hAnsi="Times New Roman" w:cs="Times New Roman"/>
          <w:sz w:val="28"/>
          <w:szCs w:val="28"/>
        </w:rPr>
        <w:t>введено понятие догазификаци</w:t>
      </w:r>
      <w:r w:rsidR="00FF064F">
        <w:rPr>
          <w:rFonts w:ascii="Times New Roman" w:hAnsi="Times New Roman" w:cs="Times New Roman"/>
          <w:sz w:val="28"/>
          <w:szCs w:val="28"/>
        </w:rPr>
        <w:t>я</w:t>
      </w:r>
      <w:r w:rsidR="005930EF">
        <w:rPr>
          <w:rFonts w:ascii="Times New Roman" w:hAnsi="Times New Roman" w:cs="Times New Roman"/>
          <w:sz w:val="28"/>
          <w:szCs w:val="28"/>
        </w:rPr>
        <w:t xml:space="preserve">, которая представляет собой подключение к газораспределительным сетям газоиспользующего оборудования, расположенного в домовладениях, принадлежащих физическим лицам, использующим газ для личных нужд, с учетом подключения до границ земельных участков без взимания платы. </w:t>
      </w:r>
      <w:r w:rsidR="00FF064F">
        <w:rPr>
          <w:rFonts w:ascii="Times New Roman" w:hAnsi="Times New Roman" w:cs="Times New Roman"/>
          <w:sz w:val="28"/>
          <w:szCs w:val="28"/>
        </w:rPr>
        <w:t>В 2024</w:t>
      </w:r>
      <w:r w:rsidR="00061BE0">
        <w:rPr>
          <w:rFonts w:ascii="Times New Roman" w:hAnsi="Times New Roman" w:cs="Times New Roman"/>
          <w:sz w:val="28"/>
          <w:szCs w:val="28"/>
        </w:rPr>
        <w:t> </w:t>
      </w:r>
      <w:r w:rsidR="005930EF">
        <w:rPr>
          <w:rFonts w:ascii="Times New Roman" w:hAnsi="Times New Roman" w:cs="Times New Roman"/>
          <w:sz w:val="28"/>
          <w:szCs w:val="28"/>
        </w:rPr>
        <w:t xml:space="preserve">году в программу догазификации включены также территории ведения гражданами садоводства, располагающиеся в границах населенного пункта. </w:t>
      </w:r>
    </w:p>
    <w:p w:rsidR="005930EF" w:rsidRDefault="00FF064F" w:rsidP="00FF0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отметил докладчик, </w:t>
      </w:r>
      <w:r w:rsidR="005930EF">
        <w:rPr>
          <w:rFonts w:ascii="Times New Roman" w:hAnsi="Times New Roman" w:cs="Times New Roman"/>
          <w:sz w:val="28"/>
          <w:szCs w:val="28"/>
        </w:rPr>
        <w:t>если речь идет о догазификации, то гражданин заключает соответствующий договор с организацией, которая строит такой объект до точки размещения газового оборудования</w:t>
      </w:r>
      <w:r w:rsidR="000B15AE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5930EF">
        <w:rPr>
          <w:rFonts w:ascii="Times New Roman" w:hAnsi="Times New Roman" w:cs="Times New Roman"/>
          <w:sz w:val="28"/>
          <w:szCs w:val="28"/>
        </w:rPr>
        <w:t xml:space="preserve">, регистрирует права собственности на себя и обслуживает данный газопровод в соответствии с требованиями действующего законодательства.   </w:t>
      </w:r>
    </w:p>
    <w:p w:rsidR="00BE5581" w:rsidRDefault="005C1031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FF064F" w:rsidRPr="00BE5581">
        <w:rPr>
          <w:rFonts w:ascii="Times New Roman" w:hAnsi="Times New Roman" w:cs="Times New Roman"/>
          <w:sz w:val="28"/>
          <w:szCs w:val="28"/>
        </w:rPr>
        <w:t xml:space="preserve"> </w:t>
      </w:r>
      <w:r w:rsidR="00FF064F" w:rsidRPr="00950CE1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="00FF064F" w:rsidRPr="00950CE1">
        <w:rPr>
          <w:rFonts w:ascii="Times New Roman" w:hAnsi="Times New Roman" w:cs="Times New Roman"/>
          <w:b/>
          <w:sz w:val="28"/>
          <w:szCs w:val="28"/>
        </w:rPr>
        <w:t>Абдракипова</w:t>
      </w:r>
      <w:proofErr w:type="spellEnd"/>
      <w:r w:rsidR="00FF064F">
        <w:rPr>
          <w:rFonts w:ascii="Times New Roman" w:hAnsi="Times New Roman" w:cs="Times New Roman"/>
          <w:sz w:val="28"/>
          <w:szCs w:val="28"/>
        </w:rPr>
        <w:t xml:space="preserve"> </w:t>
      </w:r>
      <w:r w:rsidR="00FF064F" w:rsidRPr="00BE5581">
        <w:rPr>
          <w:rFonts w:ascii="Times New Roman" w:hAnsi="Times New Roman" w:cs="Times New Roman"/>
          <w:sz w:val="28"/>
          <w:szCs w:val="28"/>
        </w:rPr>
        <w:t xml:space="preserve">обратила внимание слушателей, что </w:t>
      </w:r>
      <w:r w:rsidR="00D23F84">
        <w:rPr>
          <w:rFonts w:ascii="Times New Roman" w:hAnsi="Times New Roman" w:cs="Times New Roman"/>
          <w:sz w:val="28"/>
          <w:szCs w:val="28"/>
        </w:rPr>
        <w:t xml:space="preserve">проблемные вопросы, возникающие при осуществлении учетно-регистрационных действий на объекты газоснабжения, как правило, связаны с оформлением технического плана или отсутствием правоустанавливающих документов (разрешений на </w:t>
      </w:r>
      <w:r w:rsidR="00D23F84">
        <w:rPr>
          <w:rFonts w:ascii="Times New Roman" w:hAnsi="Times New Roman" w:cs="Times New Roman"/>
          <w:sz w:val="28"/>
          <w:szCs w:val="28"/>
        </w:rPr>
        <w:lastRenderedPageBreak/>
        <w:t>использование) на земельные участки, на которых расположены наземные части газопроводов.</w:t>
      </w:r>
    </w:p>
    <w:p w:rsidR="00414A83" w:rsidRDefault="00BE5581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81">
        <w:rPr>
          <w:rFonts w:ascii="Times New Roman" w:hAnsi="Times New Roman" w:cs="Times New Roman"/>
          <w:sz w:val="28"/>
          <w:szCs w:val="28"/>
        </w:rPr>
        <w:t xml:space="preserve">В ходе заседания участники </w:t>
      </w:r>
      <w:r w:rsidR="005C1031">
        <w:rPr>
          <w:rFonts w:ascii="Times New Roman" w:hAnsi="Times New Roman" w:cs="Times New Roman"/>
          <w:sz w:val="28"/>
          <w:szCs w:val="28"/>
        </w:rPr>
        <w:t>задали интересующие вопросы спикерам, обменялись мнениями, а также</w:t>
      </w:r>
      <w:r w:rsidRPr="00BE5581">
        <w:rPr>
          <w:rFonts w:ascii="Times New Roman" w:hAnsi="Times New Roman" w:cs="Times New Roman"/>
          <w:sz w:val="28"/>
          <w:szCs w:val="28"/>
        </w:rPr>
        <w:t xml:space="preserve"> обсудили ряд приоритетных вопросов, связанных с деятельностью Общественного совета.</w:t>
      </w:r>
    </w:p>
    <w:p w:rsidR="00650418" w:rsidRDefault="00650418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D73D6C" w:rsidRPr="001E6D7C" w:rsidRDefault="00913234" w:rsidP="001E6D7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D73D6C" w:rsidRPr="001E6D7C" w:rsidSect="0064039D"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61BE0"/>
    <w:rsid w:val="000640A7"/>
    <w:rsid w:val="000A168E"/>
    <w:rsid w:val="000A4AAB"/>
    <w:rsid w:val="000B15AE"/>
    <w:rsid w:val="000B7DC2"/>
    <w:rsid w:val="000C4FC4"/>
    <w:rsid w:val="000E1869"/>
    <w:rsid w:val="000F44B6"/>
    <w:rsid w:val="00102F76"/>
    <w:rsid w:val="00107DA0"/>
    <w:rsid w:val="00171B16"/>
    <w:rsid w:val="00176DDB"/>
    <w:rsid w:val="00187604"/>
    <w:rsid w:val="001E6D7C"/>
    <w:rsid w:val="00203A1D"/>
    <w:rsid w:val="002435B0"/>
    <w:rsid w:val="002510AC"/>
    <w:rsid w:val="00273DB7"/>
    <w:rsid w:val="00274438"/>
    <w:rsid w:val="00284539"/>
    <w:rsid w:val="002A3BDC"/>
    <w:rsid w:val="002A6B45"/>
    <w:rsid w:val="002B2B23"/>
    <w:rsid w:val="002C7373"/>
    <w:rsid w:val="002D089C"/>
    <w:rsid w:val="002E7E8B"/>
    <w:rsid w:val="0030267B"/>
    <w:rsid w:val="0031584D"/>
    <w:rsid w:val="00336480"/>
    <w:rsid w:val="00342512"/>
    <w:rsid w:val="003437AA"/>
    <w:rsid w:val="00354DA9"/>
    <w:rsid w:val="00381407"/>
    <w:rsid w:val="003D5700"/>
    <w:rsid w:val="003F4277"/>
    <w:rsid w:val="00414A83"/>
    <w:rsid w:val="00427893"/>
    <w:rsid w:val="004578F7"/>
    <w:rsid w:val="0046595D"/>
    <w:rsid w:val="0046645D"/>
    <w:rsid w:val="004670E8"/>
    <w:rsid w:val="004810E8"/>
    <w:rsid w:val="00486942"/>
    <w:rsid w:val="004A240E"/>
    <w:rsid w:val="004B2872"/>
    <w:rsid w:val="004E1710"/>
    <w:rsid w:val="004E1897"/>
    <w:rsid w:val="004F2771"/>
    <w:rsid w:val="004F4297"/>
    <w:rsid w:val="00562244"/>
    <w:rsid w:val="00574DCE"/>
    <w:rsid w:val="00585978"/>
    <w:rsid w:val="005930EF"/>
    <w:rsid w:val="005C1031"/>
    <w:rsid w:val="005D597E"/>
    <w:rsid w:val="005F6A87"/>
    <w:rsid w:val="005F6F99"/>
    <w:rsid w:val="006044D6"/>
    <w:rsid w:val="006216D7"/>
    <w:rsid w:val="00621848"/>
    <w:rsid w:val="0064039D"/>
    <w:rsid w:val="0064173F"/>
    <w:rsid w:val="00650418"/>
    <w:rsid w:val="006856D4"/>
    <w:rsid w:val="00693574"/>
    <w:rsid w:val="00694A53"/>
    <w:rsid w:val="006A7602"/>
    <w:rsid w:val="00721C90"/>
    <w:rsid w:val="00734065"/>
    <w:rsid w:val="00753A24"/>
    <w:rsid w:val="007601F0"/>
    <w:rsid w:val="007669E2"/>
    <w:rsid w:val="00782F82"/>
    <w:rsid w:val="00790456"/>
    <w:rsid w:val="007B2B6D"/>
    <w:rsid w:val="007B3624"/>
    <w:rsid w:val="007D6C5A"/>
    <w:rsid w:val="007E2282"/>
    <w:rsid w:val="00820D99"/>
    <w:rsid w:val="00854FD7"/>
    <w:rsid w:val="0087088D"/>
    <w:rsid w:val="008971B8"/>
    <w:rsid w:val="008D0A28"/>
    <w:rsid w:val="009031A5"/>
    <w:rsid w:val="00913234"/>
    <w:rsid w:val="009154B7"/>
    <w:rsid w:val="009238E1"/>
    <w:rsid w:val="00924A80"/>
    <w:rsid w:val="00936B3E"/>
    <w:rsid w:val="00941EF4"/>
    <w:rsid w:val="00945E17"/>
    <w:rsid w:val="00950CE1"/>
    <w:rsid w:val="009839C6"/>
    <w:rsid w:val="009A0BC6"/>
    <w:rsid w:val="009C58E4"/>
    <w:rsid w:val="009C6E10"/>
    <w:rsid w:val="00A27F28"/>
    <w:rsid w:val="00A4304A"/>
    <w:rsid w:val="00A77896"/>
    <w:rsid w:val="00AA4678"/>
    <w:rsid w:val="00AC5C33"/>
    <w:rsid w:val="00B31D2D"/>
    <w:rsid w:val="00B422E5"/>
    <w:rsid w:val="00B643C2"/>
    <w:rsid w:val="00B66225"/>
    <w:rsid w:val="00B842FA"/>
    <w:rsid w:val="00BA4F07"/>
    <w:rsid w:val="00BB2BCA"/>
    <w:rsid w:val="00BC72C9"/>
    <w:rsid w:val="00BD61A4"/>
    <w:rsid w:val="00BE1ECD"/>
    <w:rsid w:val="00BE2F91"/>
    <w:rsid w:val="00BE5194"/>
    <w:rsid w:val="00BE5581"/>
    <w:rsid w:val="00C11775"/>
    <w:rsid w:val="00C20854"/>
    <w:rsid w:val="00C34ADC"/>
    <w:rsid w:val="00C51D36"/>
    <w:rsid w:val="00C6544D"/>
    <w:rsid w:val="00C95089"/>
    <w:rsid w:val="00C9637D"/>
    <w:rsid w:val="00CA31D3"/>
    <w:rsid w:val="00CB324E"/>
    <w:rsid w:val="00CB345B"/>
    <w:rsid w:val="00CC12AD"/>
    <w:rsid w:val="00CC7210"/>
    <w:rsid w:val="00CC7B89"/>
    <w:rsid w:val="00CD0C46"/>
    <w:rsid w:val="00D04E3D"/>
    <w:rsid w:val="00D20EB6"/>
    <w:rsid w:val="00D23F84"/>
    <w:rsid w:val="00D25E0A"/>
    <w:rsid w:val="00D30D8A"/>
    <w:rsid w:val="00D50CFA"/>
    <w:rsid w:val="00D72003"/>
    <w:rsid w:val="00D73D6C"/>
    <w:rsid w:val="00D84C30"/>
    <w:rsid w:val="00DA57E9"/>
    <w:rsid w:val="00DF3F7B"/>
    <w:rsid w:val="00E073E1"/>
    <w:rsid w:val="00E33720"/>
    <w:rsid w:val="00E5226A"/>
    <w:rsid w:val="00E766AB"/>
    <w:rsid w:val="00E97003"/>
    <w:rsid w:val="00EB6E36"/>
    <w:rsid w:val="00EB709B"/>
    <w:rsid w:val="00EC1D03"/>
    <w:rsid w:val="00F01FF6"/>
    <w:rsid w:val="00F1590A"/>
    <w:rsid w:val="00F17D44"/>
    <w:rsid w:val="00F22E80"/>
    <w:rsid w:val="00F537F6"/>
    <w:rsid w:val="00F6052D"/>
    <w:rsid w:val="00F857BD"/>
    <w:rsid w:val="00F92851"/>
    <w:rsid w:val="00FB5549"/>
    <w:rsid w:val="00FE0EAE"/>
    <w:rsid w:val="00FE3CB6"/>
    <w:rsid w:val="00FE4C64"/>
    <w:rsid w:val="00FF064F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46</cp:revision>
  <cp:lastPrinted>2024-06-05T10:51:00Z</cp:lastPrinted>
  <dcterms:created xsi:type="dcterms:W3CDTF">2024-03-26T05:43:00Z</dcterms:created>
  <dcterms:modified xsi:type="dcterms:W3CDTF">2024-06-05T11:36:00Z</dcterms:modified>
</cp:coreProperties>
</file>