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47" w:rsidRPr="00DC3A47" w:rsidRDefault="00DC3A47" w:rsidP="00DC3A47">
      <w:pPr>
        <w:spacing w:line="360" w:lineRule="auto"/>
        <w:ind w:left="-360"/>
        <w:jc w:val="center"/>
        <w:rPr>
          <w:rFonts w:ascii="Times New Roman" w:hAnsi="Times New Roman" w:cs="Times New Roman"/>
          <w:b/>
        </w:rPr>
      </w:pPr>
      <w:r w:rsidRPr="00DC3A47">
        <w:rPr>
          <w:rFonts w:ascii="Times New Roman" w:hAnsi="Times New Roman" w:cs="Times New Roman"/>
          <w:b/>
        </w:rPr>
        <w:t xml:space="preserve">ЧЕЛЯБИНСКАЯ ОБЛАСТЬ </w:t>
      </w:r>
    </w:p>
    <w:p w:rsidR="00DC3A47" w:rsidRPr="00DC3A47" w:rsidRDefault="00DC3A47" w:rsidP="00DC3A47">
      <w:pPr>
        <w:spacing w:line="360" w:lineRule="auto"/>
        <w:ind w:left="-360"/>
        <w:jc w:val="center"/>
        <w:rPr>
          <w:rFonts w:ascii="Times New Roman" w:hAnsi="Times New Roman" w:cs="Times New Roman"/>
          <w:b/>
        </w:rPr>
      </w:pPr>
      <w:r w:rsidRPr="00DC3A47">
        <w:rPr>
          <w:rFonts w:ascii="Times New Roman" w:hAnsi="Times New Roman" w:cs="Times New Roman"/>
          <w:b/>
        </w:rPr>
        <w:t>АРГАЯШСКИЙ МУНИЦИПАЛЬНЫЙ РАЙОН</w:t>
      </w:r>
    </w:p>
    <w:p w:rsidR="00DC3A47" w:rsidRPr="00DC3A47" w:rsidRDefault="00DC3A47" w:rsidP="00DC3A47">
      <w:pPr>
        <w:spacing w:line="360" w:lineRule="auto"/>
        <w:ind w:left="-360" w:firstLine="240"/>
        <w:jc w:val="center"/>
        <w:rPr>
          <w:rFonts w:ascii="Times New Roman" w:hAnsi="Times New Roman" w:cs="Times New Roman"/>
          <w:b/>
        </w:rPr>
      </w:pPr>
      <w:r w:rsidRPr="00DC3A47">
        <w:rPr>
          <w:rFonts w:ascii="Times New Roman" w:hAnsi="Times New Roman" w:cs="Times New Roman"/>
          <w:b/>
        </w:rPr>
        <w:t>АДМИНИСТРАЦИЯ  ХУДАЙБЕРДИНСКОГО СЕЛЬСКОГО ПОСЕЛЕНИЯ</w:t>
      </w:r>
    </w:p>
    <w:p w:rsidR="00DC3A47" w:rsidRPr="00DC3A47" w:rsidRDefault="0022476B" w:rsidP="00DC3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76B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-6pt,5.35pt" to="492pt,5.35pt" o:allowincell="f" strokeweight="4.5pt">
            <v:stroke linestyle="thickThin"/>
          </v:line>
        </w:pict>
      </w:r>
    </w:p>
    <w:p w:rsidR="00DC3A47" w:rsidRPr="00DC3A47" w:rsidRDefault="00DC3A47" w:rsidP="00DC3A47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3A47">
        <w:rPr>
          <w:rFonts w:ascii="Times New Roman" w:hAnsi="Times New Roman" w:cs="Times New Roman"/>
          <w:b/>
          <w:sz w:val="18"/>
          <w:szCs w:val="18"/>
        </w:rPr>
        <w:t xml:space="preserve">456884, Челябинская область, Аргаяшский район, пос. Худайбердинский, ул. Садовая, д. 7, тел/факс (8-35131) 99645,  </w:t>
      </w:r>
      <w:r w:rsidRPr="00DC3A47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DC3A47">
        <w:rPr>
          <w:rFonts w:ascii="Times New Roman" w:hAnsi="Times New Roman" w:cs="Times New Roman"/>
          <w:b/>
          <w:sz w:val="18"/>
          <w:szCs w:val="18"/>
        </w:rPr>
        <w:t>-</w:t>
      </w:r>
      <w:r w:rsidRPr="00DC3A47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DC3A47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DC3A47">
        <w:rPr>
          <w:rFonts w:ascii="Times New Roman" w:hAnsi="Times New Roman" w:cs="Times New Roman"/>
          <w:b/>
          <w:sz w:val="18"/>
          <w:szCs w:val="18"/>
          <w:lang w:val="en-US"/>
        </w:rPr>
        <w:t>hud</w:t>
      </w:r>
      <w:proofErr w:type="spellEnd"/>
      <w:r w:rsidRPr="00DC3A47">
        <w:rPr>
          <w:rFonts w:ascii="Times New Roman" w:hAnsi="Times New Roman" w:cs="Times New Roman"/>
          <w:b/>
          <w:sz w:val="18"/>
          <w:szCs w:val="18"/>
        </w:rPr>
        <w:t>_</w:t>
      </w:r>
      <w:r w:rsidRPr="00DC3A47">
        <w:rPr>
          <w:rFonts w:ascii="Times New Roman" w:hAnsi="Times New Roman" w:cs="Times New Roman"/>
          <w:b/>
          <w:sz w:val="18"/>
          <w:szCs w:val="18"/>
          <w:lang w:val="en-US"/>
        </w:rPr>
        <w:t>sp</w:t>
      </w:r>
      <w:r w:rsidRPr="00DC3A47">
        <w:rPr>
          <w:rFonts w:ascii="Times New Roman" w:hAnsi="Times New Roman" w:cs="Times New Roman"/>
          <w:b/>
          <w:sz w:val="18"/>
          <w:szCs w:val="18"/>
        </w:rPr>
        <w:t>@</w:t>
      </w:r>
      <w:r w:rsidRPr="00DC3A47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DC3A47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DC3A47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:rsidR="00DC3A47" w:rsidRPr="00DC3A47" w:rsidRDefault="00DC3A47" w:rsidP="00DC3A47">
      <w:pPr>
        <w:rPr>
          <w:rFonts w:ascii="Times New Roman" w:hAnsi="Times New Roman" w:cs="Times New Roman"/>
          <w:sz w:val="18"/>
          <w:szCs w:val="18"/>
        </w:rPr>
      </w:pPr>
      <w:r w:rsidRPr="00DC3A47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</w:p>
    <w:p w:rsidR="00DC3A47" w:rsidRPr="00DC3A47" w:rsidRDefault="00DC3A47" w:rsidP="00DC3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A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C3A47" w:rsidRPr="00DC3A47" w:rsidRDefault="00DC3A47" w:rsidP="00DC3A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3A47" w:rsidRPr="00DC3A47" w:rsidRDefault="00C013BF" w:rsidP="00DC3A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 3</w:t>
      </w:r>
      <w:r w:rsidR="00DC3A47" w:rsidRPr="00DC3A47">
        <w:rPr>
          <w:rFonts w:ascii="Times New Roman" w:hAnsi="Times New Roman" w:cs="Times New Roman"/>
        </w:rPr>
        <w:t>0 » декабря  20</w:t>
      </w:r>
      <w:r>
        <w:rPr>
          <w:rFonts w:ascii="Times New Roman" w:hAnsi="Times New Roman" w:cs="Times New Roman"/>
        </w:rPr>
        <w:t>20</w:t>
      </w:r>
      <w:r w:rsidR="00DC3A47" w:rsidRPr="00DC3A47">
        <w:rPr>
          <w:rFonts w:ascii="Times New Roman" w:hAnsi="Times New Roman" w:cs="Times New Roman"/>
        </w:rPr>
        <w:t xml:space="preserve"> г.                                                                            </w:t>
      </w:r>
      <w:r w:rsidR="00772E82">
        <w:rPr>
          <w:rFonts w:ascii="Times New Roman" w:hAnsi="Times New Roman" w:cs="Times New Roman"/>
        </w:rPr>
        <w:t xml:space="preserve">                           № 8</w:t>
      </w:r>
      <w:r>
        <w:rPr>
          <w:rFonts w:ascii="Times New Roman" w:hAnsi="Times New Roman" w:cs="Times New Roman"/>
        </w:rPr>
        <w:t>7</w:t>
      </w:r>
    </w:p>
    <w:p w:rsidR="00DC3A47" w:rsidRPr="00DC3A47" w:rsidRDefault="00DC3A47" w:rsidP="00DC3A47">
      <w:pPr>
        <w:jc w:val="both"/>
        <w:rPr>
          <w:rFonts w:ascii="Times New Roman" w:hAnsi="Times New Roman" w:cs="Times New Roman"/>
          <w:u w:val="single"/>
        </w:rPr>
      </w:pPr>
    </w:p>
    <w:p w:rsidR="00DC3A47" w:rsidRPr="00DC3A47" w:rsidRDefault="00DC3A47" w:rsidP="00DC3A47">
      <w:pPr>
        <w:tabs>
          <w:tab w:val="left" w:pos="3960"/>
        </w:tabs>
        <w:ind w:right="5395"/>
        <w:rPr>
          <w:rFonts w:ascii="Times New Roman" w:hAnsi="Times New Roman" w:cs="Times New Roman"/>
        </w:rPr>
      </w:pPr>
      <w:r w:rsidRPr="00DC3A47">
        <w:rPr>
          <w:rFonts w:ascii="Times New Roman" w:hAnsi="Times New Roman" w:cs="Times New Roman"/>
        </w:rPr>
        <w:t xml:space="preserve"> «О бюджетных полномочиях</w:t>
      </w:r>
    </w:p>
    <w:p w:rsidR="00DC3A47" w:rsidRPr="00DC3A47" w:rsidRDefault="00DC3A47" w:rsidP="00DC3A47">
      <w:pPr>
        <w:tabs>
          <w:tab w:val="left" w:pos="3960"/>
        </w:tabs>
        <w:ind w:right="5395"/>
        <w:rPr>
          <w:rFonts w:ascii="Times New Roman" w:hAnsi="Times New Roman" w:cs="Times New Roman"/>
        </w:rPr>
      </w:pPr>
      <w:r w:rsidRPr="00DC3A47">
        <w:rPr>
          <w:rFonts w:ascii="Times New Roman" w:hAnsi="Times New Roman" w:cs="Times New Roman"/>
        </w:rPr>
        <w:t>администраторов доходов</w:t>
      </w:r>
    </w:p>
    <w:p w:rsidR="00DC3A47" w:rsidRPr="00DC3A47" w:rsidRDefault="00DC3A47" w:rsidP="00DC3A47">
      <w:pPr>
        <w:tabs>
          <w:tab w:val="left" w:pos="3960"/>
        </w:tabs>
        <w:ind w:right="5395"/>
        <w:rPr>
          <w:rFonts w:ascii="Times New Roman" w:hAnsi="Times New Roman" w:cs="Times New Roman"/>
        </w:rPr>
      </w:pPr>
      <w:r w:rsidRPr="00DC3A47">
        <w:rPr>
          <w:rFonts w:ascii="Times New Roman" w:hAnsi="Times New Roman" w:cs="Times New Roman"/>
        </w:rPr>
        <w:t>местного бюджета</w:t>
      </w:r>
    </w:p>
    <w:p w:rsidR="00DC3A47" w:rsidRPr="00DC3A47" w:rsidRDefault="00DC3A47" w:rsidP="00DC3A47">
      <w:pPr>
        <w:tabs>
          <w:tab w:val="left" w:pos="3960"/>
        </w:tabs>
        <w:ind w:right="5395"/>
        <w:rPr>
          <w:rFonts w:ascii="Times New Roman" w:hAnsi="Times New Roman" w:cs="Times New Roman"/>
        </w:rPr>
      </w:pPr>
      <w:r w:rsidRPr="00DC3A47">
        <w:rPr>
          <w:rFonts w:ascii="Times New Roman" w:hAnsi="Times New Roman" w:cs="Times New Roman"/>
        </w:rPr>
        <w:t>Худайбердинского сельского поселения»</w:t>
      </w:r>
    </w:p>
    <w:p w:rsidR="00DC3A47" w:rsidRPr="00DC3A47" w:rsidRDefault="00DC3A47" w:rsidP="00DC3A47">
      <w:pPr>
        <w:ind w:right="3595"/>
        <w:jc w:val="both"/>
        <w:rPr>
          <w:rFonts w:ascii="Times New Roman" w:hAnsi="Times New Roman" w:cs="Times New Roman"/>
        </w:rPr>
      </w:pPr>
    </w:p>
    <w:p w:rsidR="00DC3A47" w:rsidRPr="00DC3A47" w:rsidRDefault="00DC3A47" w:rsidP="00DC3A47">
      <w:pPr>
        <w:ind w:firstLine="708"/>
        <w:jc w:val="both"/>
        <w:rPr>
          <w:rFonts w:ascii="Times New Roman" w:hAnsi="Times New Roman" w:cs="Times New Roman"/>
        </w:rPr>
      </w:pPr>
      <w:r w:rsidRPr="00DC3A47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DC3A47">
          <w:rPr>
            <w:rStyle w:val="a3"/>
            <w:rFonts w:ascii="Times New Roman" w:hAnsi="Times New Roman" w:cs="Times New Roman"/>
          </w:rPr>
          <w:t>статьей 160.1</w:t>
        </w:r>
      </w:hyperlink>
      <w:r w:rsidRPr="00DC3A47">
        <w:rPr>
          <w:rFonts w:ascii="Times New Roman" w:hAnsi="Times New Roman" w:cs="Times New Roman"/>
        </w:rPr>
        <w:t xml:space="preserve"> Бюджетного кодекса Российской Федерации</w:t>
      </w:r>
    </w:p>
    <w:p w:rsidR="00DC3A47" w:rsidRPr="00DC3A47" w:rsidRDefault="00DC3A47" w:rsidP="00DC3A47">
      <w:pPr>
        <w:jc w:val="both"/>
        <w:rPr>
          <w:rFonts w:ascii="Times New Roman" w:hAnsi="Times New Roman" w:cs="Times New Roman"/>
        </w:rPr>
      </w:pPr>
      <w:r w:rsidRPr="00DC3A47">
        <w:rPr>
          <w:rFonts w:ascii="Times New Roman" w:hAnsi="Times New Roman" w:cs="Times New Roman"/>
        </w:rPr>
        <w:t>распоряжаюсь:</w:t>
      </w:r>
    </w:p>
    <w:p w:rsidR="00DC3A47" w:rsidRPr="00DC3A47" w:rsidRDefault="00DC3A47" w:rsidP="00DC3A47">
      <w:pPr>
        <w:ind w:firstLine="720"/>
        <w:jc w:val="both"/>
        <w:rPr>
          <w:rFonts w:ascii="Times New Roman" w:hAnsi="Times New Roman" w:cs="Times New Roman"/>
        </w:rPr>
      </w:pPr>
      <w:r w:rsidRPr="00DC3A47">
        <w:rPr>
          <w:rFonts w:ascii="Times New Roman" w:hAnsi="Times New Roman" w:cs="Times New Roman"/>
        </w:rPr>
        <w:t>1. Исполнение бюджетных полномочий администратора доходов местного бюджета по источникам доходов местного бюджета, осуществлять Администрации Худайбердинского сельского поселения согласно приложению № 1 к настоящему постановлению.</w:t>
      </w:r>
    </w:p>
    <w:p w:rsidR="00DC3A47" w:rsidRPr="00DC3A47" w:rsidRDefault="00DC3A47" w:rsidP="00DC3A47">
      <w:pPr>
        <w:ind w:firstLine="720"/>
        <w:jc w:val="both"/>
        <w:rPr>
          <w:rFonts w:ascii="Times New Roman" w:hAnsi="Times New Roman" w:cs="Times New Roman"/>
        </w:rPr>
      </w:pPr>
      <w:r w:rsidRPr="00DC3A47">
        <w:rPr>
          <w:rFonts w:ascii="Times New Roman" w:hAnsi="Times New Roman" w:cs="Times New Roman"/>
        </w:rPr>
        <w:t>2. Наделить администраторов доходов местного бюджета Худайбердинского сельского поселения в отношении закрепленных за ними доходов местного бюджета Худайбердинского сельского поселения следующими бюджетными полномочиями:</w:t>
      </w:r>
    </w:p>
    <w:p w:rsidR="00DC3A47" w:rsidRPr="00DC3A47" w:rsidRDefault="00DC3A47" w:rsidP="00DC3A47">
      <w:pPr>
        <w:ind w:firstLine="720"/>
        <w:jc w:val="both"/>
        <w:rPr>
          <w:rFonts w:ascii="Times New Roman" w:hAnsi="Times New Roman" w:cs="Times New Roman"/>
        </w:rPr>
      </w:pPr>
      <w:r w:rsidRPr="00DC3A47">
        <w:rPr>
          <w:rFonts w:ascii="Times New Roman" w:hAnsi="Times New Roman" w:cs="Times New Roman"/>
        </w:rPr>
        <w:t xml:space="preserve">- начисление, учет и </w:t>
      </w:r>
      <w:proofErr w:type="gramStart"/>
      <w:r w:rsidRPr="00DC3A47">
        <w:rPr>
          <w:rFonts w:ascii="Times New Roman" w:hAnsi="Times New Roman" w:cs="Times New Roman"/>
        </w:rPr>
        <w:t>контроль за</w:t>
      </w:r>
      <w:proofErr w:type="gramEnd"/>
      <w:r w:rsidRPr="00DC3A47">
        <w:rPr>
          <w:rFonts w:ascii="Times New Roman" w:hAnsi="Times New Roman" w:cs="Times New Roman"/>
        </w:rPr>
        <w:t xml:space="preserve"> правильностью исчисления, полнотой и своевременностью осуществления платежей в бюджет, в том числе пеней, штрафов;</w:t>
      </w:r>
    </w:p>
    <w:p w:rsidR="00DC3A47" w:rsidRPr="00DC3A47" w:rsidRDefault="00DC3A47" w:rsidP="00DC3A47">
      <w:pPr>
        <w:ind w:firstLine="720"/>
        <w:jc w:val="both"/>
        <w:rPr>
          <w:rFonts w:ascii="Times New Roman" w:hAnsi="Times New Roman" w:cs="Times New Roman"/>
        </w:rPr>
      </w:pPr>
      <w:r w:rsidRPr="00DC3A47">
        <w:rPr>
          <w:rFonts w:ascii="Times New Roman" w:hAnsi="Times New Roman" w:cs="Times New Roman"/>
        </w:rPr>
        <w:t>- взыскание задолженности по платежам в бюджет, в том числе пеней, штрафов;</w:t>
      </w:r>
    </w:p>
    <w:p w:rsidR="00DC3A47" w:rsidRPr="00DC3A47" w:rsidRDefault="00DC3A47" w:rsidP="00DC3A47">
      <w:pPr>
        <w:ind w:firstLine="720"/>
        <w:jc w:val="both"/>
        <w:rPr>
          <w:rFonts w:ascii="Times New Roman" w:hAnsi="Times New Roman" w:cs="Times New Roman"/>
        </w:rPr>
      </w:pPr>
      <w:r w:rsidRPr="00DC3A47">
        <w:rPr>
          <w:rFonts w:ascii="Times New Roman" w:hAnsi="Times New Roman" w:cs="Times New Roman"/>
        </w:rPr>
        <w:t>- принятие решений о возврате излишне уплаченных (взысканных) платежей в бюджет, в том числе пеней, штрафов, и представляет в управление Федерального казначейство по Челябинской области поручений для осуществления возврата в порядке, установленном Министерством финансов Российской Федерации;</w:t>
      </w:r>
    </w:p>
    <w:p w:rsidR="00DC3A47" w:rsidRPr="00DC3A47" w:rsidRDefault="00DC3A47" w:rsidP="00DC3A47">
      <w:pPr>
        <w:ind w:firstLine="720"/>
        <w:jc w:val="both"/>
        <w:rPr>
          <w:rFonts w:ascii="Times New Roman" w:hAnsi="Times New Roman" w:cs="Times New Roman"/>
        </w:rPr>
      </w:pPr>
      <w:r w:rsidRPr="00DC3A47">
        <w:rPr>
          <w:rFonts w:ascii="Times New Roman" w:hAnsi="Times New Roman" w:cs="Times New Roman"/>
        </w:rPr>
        <w:t>- принятие решения о зачете (уточнении) платежей в бюджеты бюджетной системы Российской Федерации и представление соответствующего уведомления в территориальный орган федерального казначейства;</w:t>
      </w:r>
    </w:p>
    <w:p w:rsidR="00DC3A47" w:rsidRPr="00DC3A47" w:rsidRDefault="00DC3A47" w:rsidP="00DC3A47">
      <w:pPr>
        <w:ind w:firstLine="720"/>
        <w:jc w:val="both"/>
        <w:rPr>
          <w:rFonts w:ascii="Times New Roman" w:hAnsi="Times New Roman" w:cs="Times New Roman"/>
        </w:rPr>
      </w:pPr>
      <w:r w:rsidRPr="00DC3A47">
        <w:rPr>
          <w:rFonts w:ascii="Times New Roman" w:hAnsi="Times New Roman" w:cs="Times New Roman"/>
        </w:rPr>
        <w:lastRenderedPageBreak/>
        <w:t>- формирование и представление главному администратору доходов бюджетов сведений и бюджетной отчетности, необходимой для осуществления его полномочий в случае и порядке, установленных главным администратором доходов бюджетов;</w:t>
      </w:r>
    </w:p>
    <w:p w:rsidR="00DC3A47" w:rsidRPr="00DC3A47" w:rsidRDefault="00DC3A47" w:rsidP="00DC3A47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DC3A47">
        <w:rPr>
          <w:rFonts w:ascii="Times New Roman" w:hAnsi="Times New Roman" w:cs="Times New Roman"/>
        </w:rPr>
        <w:t>- предоставление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№ 210-ФЗ «Об организации предоставления государственных и муниципальных услуг»;</w:t>
      </w:r>
      <w:proofErr w:type="gramEnd"/>
    </w:p>
    <w:p w:rsidR="00DC3A47" w:rsidRPr="00DC3A47" w:rsidRDefault="00DC3A47" w:rsidP="00DC3A47">
      <w:pPr>
        <w:ind w:firstLine="720"/>
        <w:jc w:val="both"/>
        <w:rPr>
          <w:rFonts w:ascii="Times New Roman" w:hAnsi="Times New Roman" w:cs="Times New Roman"/>
        </w:rPr>
      </w:pPr>
      <w:r w:rsidRPr="00DC3A47">
        <w:rPr>
          <w:rFonts w:ascii="Times New Roman" w:hAnsi="Times New Roman" w:cs="Times New Roman"/>
        </w:rPr>
        <w:t xml:space="preserve">- заполнение (составление) и отражение в бюджетном учете первичных документов по </w:t>
      </w:r>
      <w:proofErr w:type="spellStart"/>
      <w:r w:rsidRPr="00DC3A47">
        <w:rPr>
          <w:rFonts w:ascii="Times New Roman" w:hAnsi="Times New Roman" w:cs="Times New Roman"/>
        </w:rPr>
        <w:t>администрируемым</w:t>
      </w:r>
      <w:proofErr w:type="spellEnd"/>
      <w:r w:rsidRPr="00DC3A47">
        <w:rPr>
          <w:rFonts w:ascii="Times New Roman" w:hAnsi="Times New Roman" w:cs="Times New Roman"/>
        </w:rPr>
        <w:t xml:space="preserve"> доходам в соответствии с порядком установленным Министерством финансов Российской Федерации;</w:t>
      </w:r>
    </w:p>
    <w:p w:rsidR="00DC3A47" w:rsidRPr="00DC3A47" w:rsidRDefault="00DC3A47" w:rsidP="00DC3A47">
      <w:pPr>
        <w:ind w:firstLine="720"/>
        <w:jc w:val="both"/>
        <w:rPr>
          <w:rFonts w:ascii="Times New Roman" w:hAnsi="Times New Roman" w:cs="Times New Roman"/>
        </w:rPr>
      </w:pPr>
      <w:r w:rsidRPr="00DC3A47">
        <w:rPr>
          <w:rFonts w:ascii="Times New Roman" w:hAnsi="Times New Roman" w:cs="Times New Roman"/>
        </w:rPr>
        <w:t xml:space="preserve">- уточнение невыясненных поступлений и сверка отчетных данных бюджетного учета </w:t>
      </w:r>
      <w:proofErr w:type="spellStart"/>
      <w:r w:rsidRPr="00DC3A47">
        <w:rPr>
          <w:rFonts w:ascii="Times New Roman" w:hAnsi="Times New Roman" w:cs="Times New Roman"/>
        </w:rPr>
        <w:t>администрируемых</w:t>
      </w:r>
      <w:proofErr w:type="spellEnd"/>
      <w:r w:rsidRPr="00DC3A47">
        <w:rPr>
          <w:rFonts w:ascii="Times New Roman" w:hAnsi="Times New Roman" w:cs="Times New Roman"/>
        </w:rPr>
        <w:t xml:space="preserve"> доходов на отчетные даты в соответствии с порядком установленным Министерством финансов Российской Федерации;</w:t>
      </w:r>
    </w:p>
    <w:p w:rsidR="00DC3A47" w:rsidRPr="00DC3A47" w:rsidRDefault="00DC3A47" w:rsidP="00DC3A47">
      <w:pPr>
        <w:ind w:firstLine="720"/>
        <w:jc w:val="both"/>
        <w:rPr>
          <w:rFonts w:ascii="Times New Roman" w:hAnsi="Times New Roman" w:cs="Times New Roman"/>
        </w:rPr>
      </w:pPr>
      <w:r w:rsidRPr="00DC3A47">
        <w:rPr>
          <w:rFonts w:ascii="Times New Roman" w:hAnsi="Times New Roman" w:cs="Times New Roman"/>
        </w:rPr>
        <w:t>- принудительное взыскание с плательщика платежей в местный бюджет, в том числе пеней, штрафов, через судебные органы или через судебных приставов в случаях предусмотренных законодательством Российской Федерации;</w:t>
      </w:r>
    </w:p>
    <w:p w:rsidR="00DC3A47" w:rsidRPr="00DC3A47" w:rsidRDefault="00DC3A47" w:rsidP="00DC3A47">
      <w:pPr>
        <w:ind w:firstLine="720"/>
        <w:jc w:val="both"/>
        <w:rPr>
          <w:rFonts w:ascii="Times New Roman" w:hAnsi="Times New Roman" w:cs="Times New Roman"/>
        </w:rPr>
      </w:pPr>
      <w:r w:rsidRPr="00DC3A47">
        <w:rPr>
          <w:rFonts w:ascii="Times New Roman" w:hAnsi="Times New Roman" w:cs="Times New Roman"/>
        </w:rPr>
        <w:t>- доведение до плательщиков, а также до суда (мирового с</w:t>
      </w:r>
      <w:bookmarkStart w:id="0" w:name="_GoBack"/>
      <w:bookmarkEnd w:id="0"/>
      <w:r w:rsidRPr="00DC3A47">
        <w:rPr>
          <w:rFonts w:ascii="Times New Roman" w:hAnsi="Times New Roman" w:cs="Times New Roman"/>
        </w:rPr>
        <w:t>удьи) и (или) судебного пристава-исполнителя в случае принудительного взыскания, сведений о реквизитах счетов и информации, необходимой для заполнения расчетных документов при перечислении сре</w:t>
      </w:r>
      <w:proofErr w:type="gramStart"/>
      <w:r w:rsidRPr="00DC3A47">
        <w:rPr>
          <w:rFonts w:ascii="Times New Roman" w:hAnsi="Times New Roman" w:cs="Times New Roman"/>
        </w:rPr>
        <w:t>дств в д</w:t>
      </w:r>
      <w:proofErr w:type="gramEnd"/>
      <w:r w:rsidRPr="00DC3A47">
        <w:rPr>
          <w:rFonts w:ascii="Times New Roman" w:hAnsi="Times New Roman" w:cs="Times New Roman"/>
        </w:rPr>
        <w:t>оход местного бюджета в соответствии с порядком установленным Министерством финансов Российской Федерации.</w:t>
      </w:r>
    </w:p>
    <w:p w:rsidR="00DC3A47" w:rsidRPr="00DC3A47" w:rsidRDefault="00DC3A47" w:rsidP="00DC3A47">
      <w:pPr>
        <w:ind w:firstLine="720"/>
        <w:jc w:val="both"/>
        <w:rPr>
          <w:rFonts w:ascii="Times New Roman" w:hAnsi="Times New Roman" w:cs="Times New Roman"/>
        </w:rPr>
      </w:pPr>
      <w:r w:rsidRPr="00DC3A47">
        <w:rPr>
          <w:rFonts w:ascii="Times New Roman" w:hAnsi="Times New Roman" w:cs="Times New Roman"/>
        </w:rPr>
        <w:t>3. Признать утратившим силу следующие правовые акты:</w:t>
      </w:r>
    </w:p>
    <w:p w:rsidR="00DC3A47" w:rsidRPr="00DC3A47" w:rsidRDefault="00DC3A47" w:rsidP="00DC3A47">
      <w:pPr>
        <w:ind w:firstLine="720"/>
        <w:jc w:val="both"/>
        <w:rPr>
          <w:rFonts w:ascii="Times New Roman" w:hAnsi="Times New Roman" w:cs="Times New Roman"/>
        </w:rPr>
      </w:pPr>
      <w:r w:rsidRPr="00DC3A47">
        <w:rPr>
          <w:rFonts w:ascii="Times New Roman" w:hAnsi="Times New Roman" w:cs="Times New Roman"/>
        </w:rPr>
        <w:t>- постановление Администрации Худайбердинского сельского поселения от 20.12.20</w:t>
      </w:r>
      <w:r w:rsidR="00C013BF">
        <w:rPr>
          <w:rFonts w:ascii="Times New Roman" w:hAnsi="Times New Roman" w:cs="Times New Roman"/>
        </w:rPr>
        <w:t>19 г. № 66</w:t>
      </w:r>
      <w:r w:rsidRPr="00DC3A47">
        <w:rPr>
          <w:rFonts w:ascii="Times New Roman" w:hAnsi="Times New Roman" w:cs="Times New Roman"/>
        </w:rPr>
        <w:t xml:space="preserve"> «О бюджетных полномочиях администраторов доходов местного бюджета Худайбердинского сельского поселения»;</w:t>
      </w:r>
    </w:p>
    <w:p w:rsidR="00DC3A47" w:rsidRPr="00DC3A47" w:rsidRDefault="00DC3A47" w:rsidP="00DC3A47">
      <w:pPr>
        <w:ind w:firstLine="720"/>
        <w:jc w:val="both"/>
        <w:rPr>
          <w:rFonts w:ascii="Times New Roman" w:hAnsi="Times New Roman" w:cs="Times New Roman"/>
        </w:rPr>
      </w:pPr>
      <w:r w:rsidRPr="00DC3A47">
        <w:rPr>
          <w:rFonts w:ascii="Times New Roman" w:hAnsi="Times New Roman" w:cs="Times New Roman"/>
        </w:rPr>
        <w:t xml:space="preserve">4. </w:t>
      </w:r>
      <w:proofErr w:type="gramStart"/>
      <w:r w:rsidRPr="00DC3A47">
        <w:rPr>
          <w:rFonts w:ascii="Times New Roman" w:hAnsi="Times New Roman" w:cs="Times New Roman"/>
        </w:rPr>
        <w:t>Контроль за</w:t>
      </w:r>
      <w:proofErr w:type="gramEnd"/>
      <w:r w:rsidRPr="00DC3A47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DC3A47" w:rsidRPr="00DC3A47" w:rsidRDefault="00DC3A47" w:rsidP="00DC3A47">
      <w:pPr>
        <w:ind w:firstLine="720"/>
        <w:jc w:val="both"/>
        <w:rPr>
          <w:rFonts w:ascii="Times New Roman" w:hAnsi="Times New Roman" w:cs="Times New Roman"/>
        </w:rPr>
      </w:pPr>
      <w:r w:rsidRPr="00DC3A47">
        <w:rPr>
          <w:rFonts w:ascii="Times New Roman" w:hAnsi="Times New Roman" w:cs="Times New Roman"/>
        </w:rPr>
        <w:t>5. Настоящее распоряжение вступает в силу с 01.01.202</w:t>
      </w:r>
      <w:r w:rsidR="00C013BF">
        <w:rPr>
          <w:rFonts w:ascii="Times New Roman" w:hAnsi="Times New Roman" w:cs="Times New Roman"/>
        </w:rPr>
        <w:t>1</w:t>
      </w:r>
      <w:r w:rsidRPr="00DC3A47">
        <w:rPr>
          <w:rFonts w:ascii="Times New Roman" w:hAnsi="Times New Roman" w:cs="Times New Roman"/>
        </w:rPr>
        <w:t>.</w:t>
      </w:r>
    </w:p>
    <w:p w:rsidR="00DC3A47" w:rsidRPr="00DC3A47" w:rsidRDefault="00DC3A47" w:rsidP="00DC3A47">
      <w:pPr>
        <w:tabs>
          <w:tab w:val="left" w:pos="180"/>
          <w:tab w:val="left" w:pos="360"/>
          <w:tab w:val="left" w:pos="5760"/>
        </w:tabs>
        <w:ind w:right="-5"/>
        <w:jc w:val="both"/>
        <w:rPr>
          <w:rFonts w:ascii="Times New Roman" w:hAnsi="Times New Roman" w:cs="Times New Roman"/>
          <w:b/>
        </w:rPr>
      </w:pPr>
    </w:p>
    <w:p w:rsidR="00DC3A47" w:rsidRPr="00DC3A47" w:rsidRDefault="00DC3A47" w:rsidP="00DC3A47">
      <w:pPr>
        <w:tabs>
          <w:tab w:val="left" w:pos="180"/>
          <w:tab w:val="left" w:pos="360"/>
          <w:tab w:val="left" w:pos="5760"/>
        </w:tabs>
        <w:ind w:right="-5"/>
        <w:jc w:val="both"/>
        <w:rPr>
          <w:rFonts w:ascii="Times New Roman" w:hAnsi="Times New Roman" w:cs="Times New Roman"/>
          <w:b/>
        </w:rPr>
      </w:pPr>
    </w:p>
    <w:p w:rsidR="00DC3A47" w:rsidRPr="00DC3A47" w:rsidRDefault="00DC3A47" w:rsidP="00DC3A47">
      <w:pPr>
        <w:tabs>
          <w:tab w:val="left" w:pos="180"/>
          <w:tab w:val="left" w:pos="360"/>
          <w:tab w:val="left" w:pos="5760"/>
        </w:tabs>
        <w:ind w:right="-5"/>
        <w:jc w:val="both"/>
        <w:rPr>
          <w:rFonts w:ascii="Times New Roman" w:hAnsi="Times New Roman" w:cs="Times New Roman"/>
          <w:b/>
        </w:rPr>
      </w:pPr>
    </w:p>
    <w:p w:rsidR="00DC3A47" w:rsidRPr="00DC3A47" w:rsidRDefault="00DC3A47" w:rsidP="00DC3A47">
      <w:pPr>
        <w:ind w:right="-5"/>
        <w:jc w:val="both"/>
        <w:rPr>
          <w:rFonts w:ascii="Times New Roman" w:hAnsi="Times New Roman" w:cs="Times New Roman"/>
          <w:b/>
        </w:rPr>
      </w:pPr>
      <w:r w:rsidRPr="00DC3A47">
        <w:rPr>
          <w:rFonts w:ascii="Times New Roman" w:hAnsi="Times New Roman" w:cs="Times New Roman"/>
          <w:b/>
        </w:rPr>
        <w:t xml:space="preserve">Глава Худайбердинского сельского поселения                                 </w:t>
      </w:r>
      <w:r w:rsidRPr="00DC3A47">
        <w:rPr>
          <w:rFonts w:ascii="Times New Roman" w:hAnsi="Times New Roman" w:cs="Times New Roman"/>
          <w:b/>
        </w:rPr>
        <w:tab/>
      </w:r>
      <w:r w:rsidRPr="00DC3A47">
        <w:rPr>
          <w:rFonts w:ascii="Times New Roman" w:hAnsi="Times New Roman" w:cs="Times New Roman"/>
          <w:b/>
        </w:rPr>
        <w:tab/>
        <w:t>Е.Н.Филатова</w:t>
      </w:r>
    </w:p>
    <w:p w:rsidR="00DC3A47" w:rsidRDefault="00DC3A47" w:rsidP="00C013BF">
      <w:pPr>
        <w:ind w:right="-5"/>
        <w:rPr>
          <w:rFonts w:ascii="Times New Roman" w:hAnsi="Times New Roman" w:cs="Times New Roman"/>
        </w:rPr>
      </w:pPr>
    </w:p>
    <w:p w:rsidR="00C013BF" w:rsidRPr="00DC3A47" w:rsidRDefault="00C013BF" w:rsidP="00C013BF">
      <w:pPr>
        <w:ind w:right="-5"/>
        <w:rPr>
          <w:rFonts w:ascii="Times New Roman" w:hAnsi="Times New Roman" w:cs="Times New Roman"/>
        </w:rPr>
      </w:pPr>
    </w:p>
    <w:tbl>
      <w:tblPr>
        <w:tblW w:w="9478" w:type="dxa"/>
        <w:tblInd w:w="93" w:type="dxa"/>
        <w:tblLook w:val="04A0"/>
      </w:tblPr>
      <w:tblGrid>
        <w:gridCol w:w="1930"/>
        <w:gridCol w:w="260"/>
        <w:gridCol w:w="2806"/>
        <w:gridCol w:w="344"/>
        <w:gridCol w:w="4138"/>
      </w:tblGrid>
      <w:tr w:rsidR="00DC3A47" w:rsidRPr="00DC3A47" w:rsidTr="00C013BF">
        <w:trPr>
          <w:trHeight w:val="315"/>
        </w:trPr>
        <w:tc>
          <w:tcPr>
            <w:tcW w:w="9478" w:type="dxa"/>
            <w:gridSpan w:val="5"/>
            <w:noWrap/>
            <w:vAlign w:val="bottom"/>
            <w:hideMark/>
          </w:tcPr>
          <w:p w:rsidR="00C013BF" w:rsidRDefault="00C01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013BF" w:rsidRDefault="00C01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C013BF" w:rsidRDefault="00C01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  <w:p w:rsidR="00DC3A47" w:rsidRPr="00DC3A47" w:rsidRDefault="00DC3A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3A47">
              <w:rPr>
                <w:rFonts w:ascii="Times New Roman" w:hAnsi="Times New Roman" w:cs="Times New Roman"/>
                <w:color w:val="000000"/>
              </w:rPr>
              <w:lastRenderedPageBreak/>
              <w:t>Приложение 1</w:t>
            </w:r>
          </w:p>
        </w:tc>
      </w:tr>
      <w:tr w:rsidR="00DC3A47" w:rsidRPr="00DC3A47" w:rsidTr="00C013BF">
        <w:trPr>
          <w:trHeight w:val="315"/>
        </w:trPr>
        <w:tc>
          <w:tcPr>
            <w:tcW w:w="9478" w:type="dxa"/>
            <w:gridSpan w:val="5"/>
            <w:noWrap/>
            <w:vAlign w:val="bottom"/>
            <w:hideMark/>
          </w:tcPr>
          <w:p w:rsidR="00DC3A47" w:rsidRPr="00DC3A47" w:rsidRDefault="00DC3A4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C3A47">
              <w:rPr>
                <w:rFonts w:ascii="Times New Roman" w:hAnsi="Times New Roman" w:cs="Times New Roman"/>
                <w:color w:val="000000"/>
              </w:rPr>
              <w:lastRenderedPageBreak/>
              <w:t>к постановлению Администрации</w:t>
            </w:r>
          </w:p>
          <w:p w:rsidR="00DC3A47" w:rsidRPr="00DC3A47" w:rsidRDefault="00DC3A4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3A47">
              <w:rPr>
                <w:rFonts w:ascii="Times New Roman" w:hAnsi="Times New Roman" w:cs="Times New Roman"/>
                <w:color w:val="000000"/>
              </w:rPr>
              <w:t>Худайбердинского сельского поселения</w:t>
            </w:r>
          </w:p>
          <w:p w:rsidR="00DC3A47" w:rsidRPr="00DC3A47" w:rsidRDefault="00DC3A47" w:rsidP="00C01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3A47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="00C013BF">
              <w:rPr>
                <w:rFonts w:ascii="Times New Roman" w:hAnsi="Times New Roman" w:cs="Times New Roman"/>
                <w:color w:val="000000"/>
              </w:rPr>
              <w:t>3</w:t>
            </w:r>
            <w:r w:rsidRPr="00DC3A47">
              <w:rPr>
                <w:rFonts w:ascii="Times New Roman" w:hAnsi="Times New Roman" w:cs="Times New Roman"/>
                <w:color w:val="000000"/>
              </w:rPr>
              <w:t>0.12.20</w:t>
            </w:r>
            <w:r w:rsidR="00C013BF">
              <w:rPr>
                <w:rFonts w:ascii="Times New Roman" w:hAnsi="Times New Roman" w:cs="Times New Roman"/>
                <w:color w:val="000000"/>
              </w:rPr>
              <w:t>20</w:t>
            </w:r>
            <w:r w:rsidRPr="00DC3A47">
              <w:rPr>
                <w:rFonts w:ascii="Times New Roman" w:hAnsi="Times New Roman" w:cs="Times New Roman"/>
                <w:color w:val="000000"/>
              </w:rPr>
              <w:t xml:space="preserve"> г. </w:t>
            </w:r>
            <w:r w:rsidR="00993AC4">
              <w:rPr>
                <w:rFonts w:ascii="Times New Roman" w:hAnsi="Times New Roman" w:cs="Times New Roman"/>
                <w:color w:val="000000"/>
              </w:rPr>
              <w:t>8</w:t>
            </w:r>
            <w:r w:rsidR="00C013B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C013BF" w:rsidRPr="00DC3A47" w:rsidTr="00C013BF">
        <w:trPr>
          <w:trHeight w:val="315"/>
        </w:trPr>
        <w:tc>
          <w:tcPr>
            <w:tcW w:w="9478" w:type="dxa"/>
            <w:gridSpan w:val="5"/>
            <w:noWrap/>
            <w:vAlign w:val="bottom"/>
            <w:hideMark/>
          </w:tcPr>
          <w:p w:rsidR="00C013BF" w:rsidRDefault="00C013BF" w:rsidP="00C013BF">
            <w:pPr>
              <w:rPr>
                <w:rFonts w:ascii="Times New Roman" w:hAnsi="Times New Roman" w:cs="Times New Roman"/>
                <w:color w:val="000000"/>
              </w:rPr>
            </w:pPr>
          </w:p>
          <w:tbl>
            <w:tblPr>
              <w:tblW w:w="9900" w:type="dxa"/>
              <w:tblLook w:val="04A0"/>
            </w:tblPr>
            <w:tblGrid>
              <w:gridCol w:w="9262"/>
            </w:tblGrid>
            <w:tr w:rsidR="00C013BF" w:rsidRPr="00C013BF" w:rsidTr="00C013BF">
              <w:trPr>
                <w:trHeight w:val="315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3BF" w:rsidRPr="00C013BF" w:rsidRDefault="00C013BF" w:rsidP="00C01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013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Перечень</w:t>
                  </w:r>
                </w:p>
              </w:tc>
            </w:tr>
            <w:tr w:rsidR="00C013BF" w:rsidRPr="00C013BF" w:rsidTr="00C013BF">
              <w:trPr>
                <w:trHeight w:val="315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3BF" w:rsidRPr="00C013BF" w:rsidRDefault="00C013BF" w:rsidP="00C01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013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главных администраторов доходов бюджета</w:t>
                  </w:r>
                </w:p>
              </w:tc>
            </w:tr>
            <w:tr w:rsidR="00C013BF" w:rsidRPr="00C013BF" w:rsidTr="00C013BF">
              <w:trPr>
                <w:trHeight w:val="315"/>
              </w:trPr>
              <w:tc>
                <w:tcPr>
                  <w:tcW w:w="9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013BF" w:rsidRPr="00C013BF" w:rsidRDefault="00C013BF" w:rsidP="00C013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013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Худайбердинского сельского  поселения</w:t>
                  </w:r>
                </w:p>
              </w:tc>
            </w:tr>
          </w:tbl>
          <w:p w:rsidR="00C013BF" w:rsidRPr="00DC3A47" w:rsidRDefault="00C013B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C3A47" w:rsidRPr="00DC3A47" w:rsidTr="00C013BF">
        <w:trPr>
          <w:trHeight w:val="270"/>
        </w:trPr>
        <w:tc>
          <w:tcPr>
            <w:tcW w:w="2164" w:type="dxa"/>
            <w:gridSpan w:val="2"/>
            <w:noWrap/>
            <w:vAlign w:val="bottom"/>
            <w:hideMark/>
          </w:tcPr>
          <w:p w:rsidR="00DC3A47" w:rsidRPr="00DC3A47" w:rsidRDefault="00DC3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noWrap/>
            <w:vAlign w:val="bottom"/>
            <w:hideMark/>
          </w:tcPr>
          <w:p w:rsidR="00DC3A47" w:rsidRPr="00DC3A47" w:rsidRDefault="00DC3A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4" w:type="dxa"/>
            <w:noWrap/>
            <w:vAlign w:val="bottom"/>
            <w:hideMark/>
          </w:tcPr>
          <w:p w:rsidR="00DC3A47" w:rsidRPr="00DC3A47" w:rsidRDefault="00DC3A47">
            <w:pPr>
              <w:rPr>
                <w:rFonts w:ascii="Times New Roman" w:hAnsi="Times New Roman" w:cs="Times New Roman"/>
              </w:rPr>
            </w:pPr>
          </w:p>
        </w:tc>
      </w:tr>
      <w:tr w:rsidR="00C013BF" w:rsidRPr="00C013BF" w:rsidTr="00C013BF">
        <w:trPr>
          <w:trHeight w:val="1155"/>
        </w:trPr>
        <w:tc>
          <w:tcPr>
            <w:tcW w:w="49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3"/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  <w:bookmarkEnd w:id="1"/>
          </w:p>
        </w:tc>
        <w:tc>
          <w:tcPr>
            <w:tcW w:w="44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 доходов бюджета Худайбердинского сельского поселения, кода бюджетной классификации Российской Федерации</w:t>
            </w:r>
          </w:p>
        </w:tc>
      </w:tr>
      <w:tr w:rsidR="00C013BF" w:rsidRPr="00C013BF" w:rsidTr="00C013BF">
        <w:trPr>
          <w:trHeight w:val="30"/>
        </w:trPr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14"/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 администратора доходов</w:t>
            </w:r>
            <w:bookmarkEnd w:id="2"/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3BF" w:rsidRPr="00C013BF" w:rsidTr="00C013BF">
        <w:trPr>
          <w:trHeight w:val="866"/>
        </w:trPr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доходов бюджета               Худайбердинского сельского поселения</w:t>
            </w:r>
          </w:p>
        </w:tc>
        <w:tc>
          <w:tcPr>
            <w:tcW w:w="44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3BF" w:rsidRPr="00C013BF" w:rsidTr="00C013BF">
        <w:trPr>
          <w:trHeight w:val="33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RANGE!A15"/>
            <w:bookmarkStart w:id="4" w:name="RANGE!A16"/>
            <w:bookmarkEnd w:id="3"/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bookmarkEnd w:id="4"/>
          </w:p>
        </w:tc>
        <w:tc>
          <w:tcPr>
            <w:tcW w:w="3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013BF" w:rsidRPr="00C013BF" w:rsidTr="00C013BF">
        <w:trPr>
          <w:trHeight w:val="39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7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C013BF" w:rsidRPr="00C013BF" w:rsidTr="00C013BF">
        <w:trPr>
          <w:trHeight w:val="165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007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подлежащей зачислению в бюджет муниципального образования по нормативам, действовавшим в 2019 году</w:t>
            </w:r>
            <w:proofErr w:type="gramStart"/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013BF" w:rsidRPr="00C013BF" w:rsidTr="00C013BF">
        <w:trPr>
          <w:trHeight w:val="465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034</w:t>
            </w:r>
          </w:p>
        </w:tc>
        <w:tc>
          <w:tcPr>
            <w:tcW w:w="7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C013BF" w:rsidRPr="00C013BF" w:rsidTr="00C013BF">
        <w:trPr>
          <w:trHeight w:val="165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подлежащей зачислению в бюджет муниципального образования по нормативам, действовавшим в 2019 году</w:t>
            </w:r>
            <w:proofErr w:type="gramStart"/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013BF" w:rsidRPr="00C013BF" w:rsidTr="00C013BF">
        <w:trPr>
          <w:trHeight w:val="48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56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Челябинской области</w:t>
            </w:r>
          </w:p>
        </w:tc>
      </w:tr>
      <w:tr w:rsidR="00C013BF" w:rsidRPr="00C013BF" w:rsidTr="00C013BF">
        <w:trPr>
          <w:trHeight w:val="204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4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proofErr w:type="gramStart"/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,2</w:t>
            </w:r>
          </w:p>
        </w:tc>
      </w:tr>
      <w:tr w:rsidR="00C013BF" w:rsidRPr="00C013BF" w:rsidTr="00C013BF">
        <w:trPr>
          <w:trHeight w:val="297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proofErr w:type="gramStart"/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,2</w:t>
            </w:r>
          </w:p>
        </w:tc>
      </w:tr>
      <w:tr w:rsidR="00C013BF" w:rsidRPr="00C013BF" w:rsidTr="00C013BF">
        <w:trPr>
          <w:trHeight w:val="102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proofErr w:type="gramStart"/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,2</w:t>
            </w:r>
          </w:p>
        </w:tc>
      </w:tr>
      <w:tr w:rsidR="00C013BF" w:rsidRPr="00C013BF" w:rsidTr="00C013BF">
        <w:trPr>
          <w:trHeight w:val="39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  <w:proofErr w:type="gramStart"/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,2</w:t>
            </w:r>
          </w:p>
        </w:tc>
      </w:tr>
      <w:tr w:rsidR="00C013BF" w:rsidRPr="00C013BF" w:rsidTr="00C013BF">
        <w:trPr>
          <w:trHeight w:val="705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1 05 03020 01 0000 110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2011)</w:t>
            </w: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1,2</w:t>
            </w:r>
          </w:p>
        </w:tc>
      </w:tr>
      <w:tr w:rsidR="00C013BF" w:rsidRPr="00C013BF" w:rsidTr="00C013BF">
        <w:trPr>
          <w:trHeight w:val="102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</w:t>
            </w:r>
            <w:proofErr w:type="spellStart"/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взымаемый</w:t>
            </w:r>
            <w:proofErr w:type="spellEnd"/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ставкам, применяемым к объектам налогообложения, расположенным в границах сельских поселений</w:t>
            </w:r>
            <w:proofErr w:type="gramStart"/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C013BF" w:rsidRPr="00C013BF" w:rsidTr="00C013BF">
        <w:trPr>
          <w:trHeight w:val="1065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proofErr w:type="gramStart"/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C013BF" w:rsidRPr="00C013BF" w:rsidTr="00C013BF">
        <w:trPr>
          <w:trHeight w:val="105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proofErr w:type="gramStart"/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C013BF" w:rsidRPr="00C013BF" w:rsidTr="00C013BF">
        <w:trPr>
          <w:trHeight w:val="1050"/>
        </w:trPr>
        <w:tc>
          <w:tcPr>
            <w:tcW w:w="19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531</w:t>
            </w:r>
          </w:p>
        </w:tc>
        <w:tc>
          <w:tcPr>
            <w:tcW w:w="75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Контрольно-счетная комиссия Аргаяшского муниципального района</w:t>
            </w:r>
          </w:p>
        </w:tc>
      </w:tr>
      <w:tr w:rsidR="00C013BF" w:rsidRPr="00C013BF" w:rsidTr="00C013BF">
        <w:trPr>
          <w:trHeight w:val="63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4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C013BF" w:rsidRPr="00C013BF" w:rsidTr="00C013BF">
        <w:trPr>
          <w:trHeight w:val="163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подлежащей зачислению в бюджет муниципального образования по нормативам, действовавшие в 2019 году</w:t>
            </w:r>
            <w:proofErr w:type="gramStart"/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013BF" w:rsidRPr="00C013BF" w:rsidTr="00C013BF">
        <w:trPr>
          <w:trHeight w:val="2835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531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1 16 01153 01 0000 140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делам несовершеннолетних и защите их прав</w:t>
            </w:r>
          </w:p>
        </w:tc>
      </w:tr>
      <w:tr w:rsidR="00C013BF" w:rsidRPr="00C013BF" w:rsidTr="00C013BF">
        <w:trPr>
          <w:trHeight w:val="3060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контроля</w:t>
            </w:r>
          </w:p>
        </w:tc>
      </w:tr>
      <w:tr w:rsidR="00C013BF" w:rsidRPr="00C013BF" w:rsidTr="00C013BF">
        <w:trPr>
          <w:trHeight w:val="276"/>
        </w:trPr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542</w:t>
            </w:r>
          </w:p>
        </w:tc>
        <w:tc>
          <w:tcPr>
            <w:tcW w:w="7560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Худайбердинского сельского поселения</w:t>
            </w:r>
          </w:p>
        </w:tc>
      </w:tr>
      <w:tr w:rsidR="00C013BF" w:rsidRPr="00C013BF" w:rsidTr="00C013BF">
        <w:trPr>
          <w:trHeight w:val="315"/>
        </w:trPr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013BF" w:rsidRPr="00C013BF" w:rsidTr="00C013BF">
        <w:trPr>
          <w:trHeight w:val="2070"/>
        </w:trPr>
        <w:tc>
          <w:tcPr>
            <w:tcW w:w="19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C013BF" w:rsidRPr="00C013BF" w:rsidTr="00C013BF">
        <w:trPr>
          <w:trHeight w:val="960"/>
        </w:trPr>
        <w:tc>
          <w:tcPr>
            <w:tcW w:w="1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013BF" w:rsidRPr="00C013BF" w:rsidTr="00C013BF">
        <w:trPr>
          <w:trHeight w:val="405"/>
        </w:trPr>
        <w:tc>
          <w:tcPr>
            <w:tcW w:w="19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06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44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013BF" w:rsidRPr="00C013BF" w:rsidTr="00C013BF">
        <w:trPr>
          <w:trHeight w:val="570"/>
        </w:trPr>
        <w:tc>
          <w:tcPr>
            <w:tcW w:w="19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13BF" w:rsidRPr="00C013BF" w:rsidTr="00C013BF">
        <w:trPr>
          <w:trHeight w:val="72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C013BF" w:rsidRPr="00C013BF" w:rsidTr="00C013BF">
        <w:trPr>
          <w:trHeight w:val="263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указанному имуществу</w:t>
            </w:r>
          </w:p>
        </w:tc>
      </w:tr>
      <w:tr w:rsidR="00C013BF" w:rsidRPr="00C013BF" w:rsidTr="00C013BF">
        <w:trPr>
          <w:trHeight w:val="222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013BF" w:rsidRPr="00C013BF" w:rsidTr="00C013BF">
        <w:trPr>
          <w:trHeight w:val="96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013BF" w:rsidRPr="00C013BF" w:rsidTr="00C013BF">
        <w:trPr>
          <w:trHeight w:val="72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C013BF" w:rsidRPr="00C013BF" w:rsidTr="00C013BF">
        <w:trPr>
          <w:trHeight w:val="198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C013BF" w:rsidRPr="00C013BF" w:rsidTr="00C013BF">
        <w:trPr>
          <w:trHeight w:val="705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013BF" w:rsidRPr="00C013BF" w:rsidTr="00C013BF">
        <w:trPr>
          <w:trHeight w:val="1035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013BF" w:rsidRPr="00C013BF" w:rsidTr="00C013BF">
        <w:trPr>
          <w:trHeight w:val="159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2 02 20041 10 0000 150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013BF" w:rsidRPr="00C013BF" w:rsidTr="00C013BF">
        <w:trPr>
          <w:trHeight w:val="645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2 02 29900 10 0000 150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C013BF" w:rsidRPr="00C013BF" w:rsidTr="00C013BF">
        <w:trPr>
          <w:trHeight w:val="33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013BF" w:rsidRPr="00C013BF" w:rsidTr="00C013BF">
        <w:trPr>
          <w:trHeight w:val="96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013BF" w:rsidRPr="00C013BF" w:rsidTr="00C013BF">
        <w:trPr>
          <w:trHeight w:val="96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013BF" w:rsidRPr="00C013BF" w:rsidTr="00C013BF">
        <w:trPr>
          <w:trHeight w:val="33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2 02 39999 10 0000 150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C013BF" w:rsidRPr="00C013BF" w:rsidTr="00C013BF">
        <w:trPr>
          <w:trHeight w:val="201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013BF" w:rsidRPr="00C013BF" w:rsidTr="00C013BF">
        <w:trPr>
          <w:trHeight w:val="735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013BF" w:rsidRPr="00C013BF" w:rsidTr="00C013BF">
        <w:trPr>
          <w:trHeight w:val="261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013BF" w:rsidRPr="00C013BF" w:rsidTr="00C013BF">
        <w:trPr>
          <w:trHeight w:val="1725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C013BF" w:rsidRPr="00C013BF" w:rsidTr="00C013BF">
        <w:trPr>
          <w:trHeight w:val="1500"/>
        </w:trPr>
        <w:tc>
          <w:tcPr>
            <w:tcW w:w="1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13BF" w:rsidRPr="00C013BF" w:rsidRDefault="00C013BF" w:rsidP="00C01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C013BF" w:rsidRPr="00C013BF" w:rsidTr="00C013BF">
        <w:trPr>
          <w:trHeight w:val="24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013BF" w:rsidRPr="00C013BF" w:rsidTr="00C013BF">
        <w:trPr>
          <w:trHeight w:val="315"/>
        </w:trPr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13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013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013BF" w:rsidRPr="00C013BF" w:rsidTr="00C013BF">
        <w:trPr>
          <w:trHeight w:val="1110"/>
        </w:trPr>
        <w:tc>
          <w:tcPr>
            <w:tcW w:w="94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C0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6 июня 2019 года №86н "Об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Федерации".</w:t>
            </w:r>
          </w:p>
        </w:tc>
      </w:tr>
      <w:tr w:rsidR="00C013BF" w:rsidRPr="00C013BF" w:rsidTr="00C013BF">
        <w:trPr>
          <w:trHeight w:val="34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Start"/>
            <w:r w:rsidRPr="00C0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C0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части доходов, зачисляемых в бюджет Худайбердинского сельского поселения.</w:t>
            </w:r>
          </w:p>
        </w:tc>
      </w:tr>
      <w:tr w:rsidR="00C013BF" w:rsidRPr="00C013BF" w:rsidTr="00C013BF">
        <w:trPr>
          <w:trHeight w:val="1095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3BF" w:rsidRPr="00C013BF" w:rsidRDefault="00C013BF" w:rsidP="00C01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C01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Администрирование данных поступлений осуществляется с применением кодов подвидов доходов, предусмотренных Постановлением Худайбердинского сельского поселения от 16 мая 2016 года №43 "Об утверждении перечней кодов подвидов по видам доходов бюджета Администрации Худайбердинского сельского поселения.</w:t>
            </w:r>
          </w:p>
        </w:tc>
      </w:tr>
    </w:tbl>
    <w:p w:rsidR="003D5098" w:rsidRDefault="003D5098"/>
    <w:sectPr w:rsidR="003D5098" w:rsidSect="00C013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A47"/>
    <w:rsid w:val="000852E5"/>
    <w:rsid w:val="0022476B"/>
    <w:rsid w:val="00384A17"/>
    <w:rsid w:val="003D5098"/>
    <w:rsid w:val="00772E82"/>
    <w:rsid w:val="00993AC4"/>
    <w:rsid w:val="00C013BF"/>
    <w:rsid w:val="00DC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DC3A47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12604.16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1874</Words>
  <Characters>10688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Елена</cp:lastModifiedBy>
  <cp:revision>2</cp:revision>
  <cp:lastPrinted>2022-01-17T04:01:00Z</cp:lastPrinted>
  <dcterms:created xsi:type="dcterms:W3CDTF">2022-01-17T04:39:00Z</dcterms:created>
  <dcterms:modified xsi:type="dcterms:W3CDTF">2022-01-17T04:39:00Z</dcterms:modified>
</cp:coreProperties>
</file>