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7F" w:rsidRPr="0090267F" w:rsidRDefault="0090267F" w:rsidP="0090267F">
      <w:pPr>
        <w:spacing w:after="120" w:line="276" w:lineRule="auto"/>
        <w:jc w:val="center"/>
        <w:rPr>
          <w:b/>
          <w:szCs w:val="22"/>
        </w:rPr>
      </w:pPr>
      <w:r w:rsidRPr="0090267F">
        <w:rPr>
          <w:b/>
          <w:szCs w:val="22"/>
        </w:rPr>
        <w:t xml:space="preserve">ЧЕЛЯБИНСКАЯ ОБЛАСТЬ </w:t>
      </w:r>
    </w:p>
    <w:p w:rsidR="0090267F" w:rsidRPr="0090267F" w:rsidRDefault="0090267F" w:rsidP="0090267F">
      <w:pPr>
        <w:spacing w:after="120" w:line="276" w:lineRule="auto"/>
        <w:jc w:val="center"/>
        <w:rPr>
          <w:b/>
          <w:szCs w:val="22"/>
        </w:rPr>
      </w:pPr>
      <w:r w:rsidRPr="0090267F">
        <w:rPr>
          <w:b/>
          <w:szCs w:val="22"/>
        </w:rPr>
        <w:t>АРГАЯШСКИЙ МУНИЦИПАЛЬНЫЙ РАЙОН</w:t>
      </w:r>
    </w:p>
    <w:p w:rsidR="0090267F" w:rsidRPr="0090267F" w:rsidRDefault="0090267F" w:rsidP="0090267F">
      <w:pPr>
        <w:spacing w:after="120" w:line="276" w:lineRule="auto"/>
        <w:jc w:val="center"/>
        <w:rPr>
          <w:b/>
          <w:szCs w:val="22"/>
        </w:rPr>
      </w:pPr>
      <w:r w:rsidRPr="0090267F">
        <w:rPr>
          <w:b/>
          <w:szCs w:val="22"/>
        </w:rPr>
        <w:t>АДМИНИСТРАЦИЯ  ХУДАЙБЕРДИНСКОГО СЕЛЬСКОГО ПОСЕЛЕНИЯ</w:t>
      </w:r>
    </w:p>
    <w:p w:rsidR="0090267F" w:rsidRPr="0090267F" w:rsidRDefault="0090267F" w:rsidP="0090267F">
      <w:pPr>
        <w:spacing w:after="120" w:line="300" w:lineRule="auto"/>
        <w:rPr>
          <w:sz w:val="20"/>
          <w:szCs w:val="28"/>
        </w:rPr>
      </w:pPr>
      <w:r w:rsidRPr="0090267F">
        <w:rPr>
          <w:sz w:val="18"/>
        </w:rPr>
        <w:pict>
          <v:line id="_x0000_s1026" style="position:absolute;z-index:251658240" from="-6pt,5.35pt" to="492pt,5.35pt" o:allowincell="f" strokeweight="4.5pt">
            <v:stroke linestyle="thickThin"/>
          </v:line>
        </w:pict>
      </w:r>
    </w:p>
    <w:p w:rsidR="0090267F" w:rsidRDefault="0090267F" w:rsidP="0090267F">
      <w:pPr>
        <w:spacing w:line="276" w:lineRule="auto"/>
        <w:jc w:val="center"/>
        <w:rPr>
          <w:b/>
          <w:szCs w:val="22"/>
        </w:rPr>
      </w:pPr>
      <w:r w:rsidRPr="0090267F">
        <w:rPr>
          <w:b/>
          <w:szCs w:val="22"/>
        </w:rPr>
        <w:t xml:space="preserve">456884, Челябинская область, Аргаяшский район, пос. Худайбердинский, </w:t>
      </w:r>
    </w:p>
    <w:p w:rsidR="0090267F" w:rsidRPr="0090267F" w:rsidRDefault="0090267F" w:rsidP="0090267F">
      <w:pPr>
        <w:spacing w:line="276" w:lineRule="auto"/>
        <w:jc w:val="center"/>
        <w:rPr>
          <w:b/>
          <w:szCs w:val="22"/>
        </w:rPr>
      </w:pPr>
      <w:r w:rsidRPr="0090267F">
        <w:rPr>
          <w:b/>
          <w:szCs w:val="22"/>
        </w:rPr>
        <w:t xml:space="preserve">ул. </w:t>
      </w:r>
      <w:proofErr w:type="gramStart"/>
      <w:r w:rsidRPr="0090267F">
        <w:rPr>
          <w:b/>
          <w:szCs w:val="22"/>
        </w:rPr>
        <w:t>Садовая</w:t>
      </w:r>
      <w:proofErr w:type="gramEnd"/>
      <w:r w:rsidRPr="0090267F">
        <w:rPr>
          <w:b/>
          <w:szCs w:val="22"/>
        </w:rPr>
        <w:t xml:space="preserve">, д. 7, тел/факс (8-35131) 99645,  </w:t>
      </w:r>
      <w:r w:rsidRPr="0090267F">
        <w:rPr>
          <w:b/>
          <w:szCs w:val="22"/>
          <w:lang w:val="en-US"/>
        </w:rPr>
        <w:t>E</w:t>
      </w:r>
      <w:r w:rsidRPr="0090267F">
        <w:rPr>
          <w:b/>
          <w:szCs w:val="22"/>
        </w:rPr>
        <w:t>-</w:t>
      </w:r>
      <w:r w:rsidRPr="0090267F">
        <w:rPr>
          <w:b/>
          <w:szCs w:val="22"/>
          <w:lang w:val="en-US"/>
        </w:rPr>
        <w:t>mail</w:t>
      </w:r>
      <w:r w:rsidRPr="0090267F">
        <w:rPr>
          <w:b/>
          <w:szCs w:val="22"/>
        </w:rPr>
        <w:t xml:space="preserve">: </w:t>
      </w:r>
      <w:proofErr w:type="spellStart"/>
      <w:r w:rsidRPr="0090267F">
        <w:rPr>
          <w:b/>
          <w:szCs w:val="22"/>
          <w:lang w:val="en-US"/>
        </w:rPr>
        <w:t>hud</w:t>
      </w:r>
      <w:proofErr w:type="spellEnd"/>
      <w:r w:rsidRPr="0090267F">
        <w:rPr>
          <w:b/>
          <w:szCs w:val="22"/>
        </w:rPr>
        <w:t>_</w:t>
      </w:r>
      <w:r w:rsidRPr="0090267F">
        <w:rPr>
          <w:b/>
          <w:szCs w:val="22"/>
          <w:lang w:val="en-US"/>
        </w:rPr>
        <w:t>sp</w:t>
      </w:r>
      <w:r w:rsidRPr="0090267F">
        <w:rPr>
          <w:b/>
          <w:szCs w:val="22"/>
        </w:rPr>
        <w:t>@</w:t>
      </w:r>
      <w:r w:rsidRPr="0090267F">
        <w:rPr>
          <w:b/>
          <w:szCs w:val="22"/>
          <w:lang w:val="en-US"/>
        </w:rPr>
        <w:t>mail</w:t>
      </w:r>
      <w:r w:rsidRPr="0090267F">
        <w:rPr>
          <w:b/>
          <w:szCs w:val="22"/>
        </w:rPr>
        <w:t>.</w:t>
      </w:r>
      <w:proofErr w:type="spellStart"/>
      <w:r w:rsidRPr="0090267F">
        <w:rPr>
          <w:b/>
          <w:szCs w:val="22"/>
          <w:lang w:val="en-US"/>
        </w:rPr>
        <w:t>ru</w:t>
      </w:r>
      <w:proofErr w:type="spellEnd"/>
    </w:p>
    <w:p w:rsidR="0090267F" w:rsidRDefault="0090267F" w:rsidP="0090267F">
      <w:pPr>
        <w:spacing w:line="276" w:lineRule="auto"/>
        <w:jc w:val="both"/>
        <w:rPr>
          <w:b/>
          <w:sz w:val="22"/>
          <w:szCs w:val="22"/>
        </w:rPr>
      </w:pPr>
    </w:p>
    <w:p w:rsidR="0090267F" w:rsidRPr="0090267F" w:rsidRDefault="0090267F" w:rsidP="0090267F">
      <w:pPr>
        <w:jc w:val="center"/>
        <w:rPr>
          <w:sz w:val="28"/>
        </w:rPr>
      </w:pPr>
      <w:r w:rsidRPr="0090267F">
        <w:rPr>
          <w:sz w:val="28"/>
        </w:rPr>
        <w:t>ПОСТАНОВЛЕНИЕ</w:t>
      </w:r>
    </w:p>
    <w:p w:rsidR="0090267F" w:rsidRPr="0090267F" w:rsidRDefault="0090267F" w:rsidP="0090267F">
      <w:pPr>
        <w:rPr>
          <w:sz w:val="32"/>
          <w:szCs w:val="32"/>
        </w:rPr>
      </w:pPr>
    </w:p>
    <w:p w:rsidR="0090267F" w:rsidRPr="0090267F" w:rsidRDefault="0090267F" w:rsidP="0090267F">
      <w:pPr>
        <w:pStyle w:val="a6"/>
        <w:rPr>
          <w:sz w:val="28"/>
        </w:rPr>
      </w:pPr>
      <w:r w:rsidRPr="0090267F">
        <w:rPr>
          <w:sz w:val="32"/>
          <w:szCs w:val="32"/>
        </w:rPr>
        <w:t xml:space="preserve"> </w:t>
      </w:r>
      <w:r w:rsidRPr="0090267F">
        <w:rPr>
          <w:sz w:val="28"/>
        </w:rPr>
        <w:t>«27» марта 2023г.                                                                                             № 17</w:t>
      </w:r>
    </w:p>
    <w:p w:rsidR="0090267F" w:rsidRPr="0090267F" w:rsidRDefault="0090267F" w:rsidP="0090267F">
      <w:pPr>
        <w:tabs>
          <w:tab w:val="left" w:pos="3544"/>
        </w:tabs>
        <w:ind w:right="5953"/>
        <w:jc w:val="both"/>
        <w:rPr>
          <w:sz w:val="28"/>
        </w:rPr>
      </w:pPr>
      <w:r w:rsidRPr="0090267F">
        <w:rPr>
          <w:sz w:val="28"/>
        </w:rPr>
        <w:t>О реализации мероприятий дорожной карты в 2023 году</w:t>
      </w:r>
    </w:p>
    <w:p w:rsidR="0090267F" w:rsidRDefault="0090267F" w:rsidP="0090267F"/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  <w:r w:rsidRPr="00FF78D9">
        <w:tab/>
      </w:r>
      <w:r w:rsidRPr="0090267F">
        <w:rPr>
          <w:sz w:val="28"/>
        </w:rPr>
        <w:t xml:space="preserve">В целях </w:t>
      </w:r>
      <w:r>
        <w:rPr>
          <w:sz w:val="28"/>
        </w:rPr>
        <w:t>организации работы по исполнению мероприятий дорожной карты по реализации в 2023 году мер по социально-экономическому развитию и финансовому оздоровлению Челябинской области</w:t>
      </w:r>
    </w:p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</w:p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администрация Худайбердинского сельского поселения ПОСТАНОВЛЯЕТ:</w:t>
      </w:r>
    </w:p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</w:p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>1. Утвердить прилагаемые:</w:t>
      </w:r>
    </w:p>
    <w:p w:rsidR="0090267F" w:rsidRDefault="0090267F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>- план мероприятий по реализации мер социально-экономическому развитию и финансовому оздоровлению Худайбердинского сельского поселения, предусмотренные дорожной картой Челябинской области;</w:t>
      </w: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>- форму отчета об исполнении мероприятий дорожной карты;</w:t>
      </w: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>- форму плана по устранению с 1 января 2023 года неэффективных налоговых льгот (пониженных ставок по налогам);</w:t>
      </w: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>- форму плана оптимизации расходов местного бюджета на 2023-2025 годы.</w:t>
      </w: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возлагаю на себя.</w:t>
      </w: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</w:p>
    <w:p w:rsidR="00420ACE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Глава Худайбердинского</w:t>
      </w:r>
    </w:p>
    <w:p w:rsidR="0090267F" w:rsidRPr="0090267F" w:rsidRDefault="00420ACE" w:rsidP="0090267F">
      <w:pPr>
        <w:tabs>
          <w:tab w:val="left" w:pos="0"/>
          <w:tab w:val="left" w:pos="567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Е.Н. Филатова</w:t>
      </w:r>
      <w:r w:rsidR="0090267F">
        <w:rPr>
          <w:sz w:val="28"/>
        </w:rPr>
        <w:t xml:space="preserve">  </w:t>
      </w:r>
    </w:p>
    <w:p w:rsidR="0090267F" w:rsidRDefault="0090267F" w:rsidP="0090267F">
      <w:pPr>
        <w:tabs>
          <w:tab w:val="left" w:pos="0"/>
          <w:tab w:val="left" w:pos="567"/>
        </w:tabs>
        <w:jc w:val="both"/>
      </w:pPr>
    </w:p>
    <w:p w:rsidR="0090267F" w:rsidRDefault="0090267F" w:rsidP="00BC5D35">
      <w:pPr>
        <w:tabs>
          <w:tab w:val="left" w:pos="12705"/>
        </w:tabs>
      </w:pPr>
    </w:p>
    <w:p w:rsidR="0090267F" w:rsidRDefault="0090267F">
      <w:pPr>
        <w:sectPr w:rsidR="0090267F" w:rsidSect="0090267F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  <w:r>
        <w:br w:type="page"/>
      </w:r>
    </w:p>
    <w:p w:rsidR="0090267F" w:rsidRDefault="0090267F"/>
    <w:p w:rsidR="00BC5D35" w:rsidRDefault="00BC5D35" w:rsidP="00BC5D35">
      <w:pPr>
        <w:tabs>
          <w:tab w:val="left" w:pos="1270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C5D35" w:rsidRPr="007F69A1" w:rsidRDefault="00BC5D35" w:rsidP="00BC5D35">
      <w:pPr>
        <w:tabs>
          <w:tab w:val="left" w:pos="12705"/>
        </w:tabs>
        <w:rPr>
          <w:sz w:val="20"/>
          <w:szCs w:val="20"/>
        </w:rPr>
      </w:pPr>
    </w:p>
    <w:p w:rsidR="00BC5D35" w:rsidRDefault="00BC5D35" w:rsidP="00BC5D35"/>
    <w:p w:rsidR="00BC5D35" w:rsidRPr="00673B7D" w:rsidRDefault="0099063C" w:rsidP="00673B7D">
      <w:pPr>
        <w:jc w:val="center"/>
        <w:rPr>
          <w:b/>
        </w:rPr>
      </w:pPr>
      <w:r>
        <w:rPr>
          <w:b/>
        </w:rPr>
        <w:t xml:space="preserve">ПЛАН </w:t>
      </w:r>
      <w:r w:rsidR="00FF4C33" w:rsidRPr="00673B7D">
        <w:rPr>
          <w:b/>
        </w:rPr>
        <w:t>МЕРОПРИЯТИ</w:t>
      </w:r>
      <w:r>
        <w:rPr>
          <w:b/>
        </w:rPr>
        <w:t>Й</w:t>
      </w:r>
    </w:p>
    <w:p w:rsidR="00BC5D35" w:rsidRPr="00673B7D" w:rsidRDefault="00341800" w:rsidP="00FF4C33">
      <w:pPr>
        <w:jc w:val="center"/>
        <w:rPr>
          <w:b/>
        </w:rPr>
      </w:pPr>
      <w:r w:rsidRPr="00673B7D">
        <w:rPr>
          <w:b/>
        </w:rPr>
        <w:t>п</w:t>
      </w:r>
      <w:r w:rsidR="00BC5D35" w:rsidRPr="00673B7D">
        <w:rPr>
          <w:b/>
        </w:rPr>
        <w:t>о реализации в 20</w:t>
      </w:r>
      <w:r w:rsidR="00AA43C5">
        <w:rPr>
          <w:b/>
        </w:rPr>
        <w:t>2</w:t>
      </w:r>
      <w:r w:rsidR="00E07EAA">
        <w:rPr>
          <w:b/>
        </w:rPr>
        <w:t>3</w:t>
      </w:r>
      <w:r w:rsidR="00BC5D35" w:rsidRPr="00673B7D">
        <w:rPr>
          <w:b/>
        </w:rPr>
        <w:t xml:space="preserve"> году мер по социально- экономическому развитию и финансовому оздоровлению </w:t>
      </w:r>
      <w:r w:rsidR="00426CF0">
        <w:rPr>
          <w:b/>
        </w:rPr>
        <w:t>Худайбердинского</w:t>
      </w:r>
      <w:r w:rsidR="00BC5D35" w:rsidRPr="00673B7D">
        <w:rPr>
          <w:b/>
        </w:rPr>
        <w:t xml:space="preserve"> </w:t>
      </w:r>
      <w:r w:rsidR="00574A72">
        <w:rPr>
          <w:b/>
        </w:rPr>
        <w:t>сельского поселения</w:t>
      </w:r>
      <w:r w:rsidR="00BC5D35" w:rsidRPr="00673B7D">
        <w:rPr>
          <w:b/>
        </w:rPr>
        <w:t xml:space="preserve">, предусмотренных  </w:t>
      </w:r>
      <w:r w:rsidR="00FF4C33" w:rsidRPr="00673B7D">
        <w:rPr>
          <w:b/>
        </w:rPr>
        <w:t>дорожной картой</w:t>
      </w:r>
      <w:r w:rsidR="00BC5D35" w:rsidRPr="00673B7D">
        <w:rPr>
          <w:b/>
        </w:rPr>
        <w:t xml:space="preserve"> Челябинской области.</w:t>
      </w:r>
    </w:p>
    <w:p w:rsidR="00BC5D35" w:rsidRPr="00673B7D" w:rsidRDefault="00BC5D35" w:rsidP="00BC5D35">
      <w:pPr>
        <w:rPr>
          <w:b/>
        </w:rPr>
      </w:pPr>
    </w:p>
    <w:p w:rsidR="00BC5D35" w:rsidRDefault="00BC5D35" w:rsidP="00BC5D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8205"/>
        <w:gridCol w:w="3933"/>
        <w:gridCol w:w="1892"/>
      </w:tblGrid>
      <w:tr w:rsidR="00BC5D35" w:rsidTr="00426CF0">
        <w:tc>
          <w:tcPr>
            <w:tcW w:w="756" w:type="dxa"/>
          </w:tcPr>
          <w:p w:rsidR="00BC5D35" w:rsidRDefault="00BC5D35" w:rsidP="00BC5D35">
            <w:r>
              <w:t xml:space="preserve">№ </w:t>
            </w:r>
          </w:p>
          <w:p w:rsidR="00BC5D35" w:rsidRDefault="00BC5D35" w:rsidP="00BC5D3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205" w:type="dxa"/>
          </w:tcPr>
          <w:p w:rsidR="00BC5D35" w:rsidRDefault="00BC5D35" w:rsidP="00BC5D35">
            <w:r>
              <w:t xml:space="preserve">                                            </w:t>
            </w:r>
          </w:p>
          <w:p w:rsidR="00BC5D35" w:rsidRDefault="00BC5D35" w:rsidP="00BC5D35">
            <w:r>
              <w:t xml:space="preserve">                                              Мероприятие</w:t>
            </w:r>
          </w:p>
        </w:tc>
        <w:tc>
          <w:tcPr>
            <w:tcW w:w="3933" w:type="dxa"/>
          </w:tcPr>
          <w:p w:rsidR="00BC5D35" w:rsidRDefault="00BC5D35" w:rsidP="00BC5D35"/>
          <w:p w:rsidR="00BC5D35" w:rsidRDefault="00BC5D35" w:rsidP="00426CF0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92" w:type="dxa"/>
          </w:tcPr>
          <w:p w:rsidR="00BC5D35" w:rsidRDefault="00BC5D35" w:rsidP="00BC5D35">
            <w:r>
              <w:t xml:space="preserve">Сроки исполнения </w:t>
            </w:r>
          </w:p>
          <w:p w:rsidR="00BC5D35" w:rsidRDefault="00BC5D35" w:rsidP="00BC5D35">
            <w:r>
              <w:t>( не позднее)</w:t>
            </w:r>
          </w:p>
        </w:tc>
      </w:tr>
      <w:tr w:rsidR="00BC5D35" w:rsidTr="00426CF0">
        <w:tc>
          <w:tcPr>
            <w:tcW w:w="756" w:type="dxa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>1.</w:t>
            </w:r>
          </w:p>
        </w:tc>
        <w:tc>
          <w:tcPr>
            <w:tcW w:w="14030" w:type="dxa"/>
            <w:gridSpan w:val="3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 xml:space="preserve">             Реализация мер, направленных на снижение уровня дотационности и рост налоговых и неналоговых доходов                  </w:t>
            </w:r>
          </w:p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 xml:space="preserve">                                                           консолидированного бюджета </w:t>
            </w:r>
            <w:r w:rsidR="00426CF0" w:rsidRPr="00426CF0">
              <w:rPr>
                <w:b/>
              </w:rPr>
              <w:t>Худайбердинского</w:t>
            </w:r>
            <w:r w:rsidR="00574A72" w:rsidRPr="00426CF0">
              <w:rPr>
                <w:b/>
              </w:rPr>
              <w:t xml:space="preserve"> сельского поселения</w:t>
            </w:r>
          </w:p>
        </w:tc>
      </w:tr>
      <w:tr w:rsidR="00BC5D35" w:rsidTr="00426CF0">
        <w:tc>
          <w:tcPr>
            <w:tcW w:w="756" w:type="dxa"/>
          </w:tcPr>
          <w:p w:rsidR="00BC5D35" w:rsidRDefault="00BC5D35" w:rsidP="00BC5D35">
            <w:r>
              <w:t>1.1.</w:t>
            </w:r>
          </w:p>
        </w:tc>
        <w:tc>
          <w:tcPr>
            <w:tcW w:w="8205" w:type="dxa"/>
          </w:tcPr>
          <w:p w:rsidR="00BC5D35" w:rsidRDefault="00BC5D35" w:rsidP="00426CF0">
            <w:pPr>
              <w:jc w:val="both"/>
            </w:pPr>
            <w:r>
              <w:t>Проведение оценки результативности налоговых льгот (пониженных ставок по налогам</w:t>
            </w:r>
            <w:r w:rsidR="006D0AA6">
              <w:t>)</w:t>
            </w:r>
            <w:r>
              <w:t xml:space="preserve">, предоставляемых органами местного самоуправления </w:t>
            </w:r>
            <w:r w:rsidR="00426CF0">
              <w:t xml:space="preserve">Худайбердинского </w:t>
            </w:r>
            <w:r w:rsidR="00EB57F5">
              <w:t>сельского поселения</w:t>
            </w:r>
          </w:p>
        </w:tc>
        <w:tc>
          <w:tcPr>
            <w:tcW w:w="3933" w:type="dxa"/>
          </w:tcPr>
          <w:p w:rsidR="00BC5D35" w:rsidRDefault="00FF4C33" w:rsidP="00426CF0">
            <w:pPr>
              <w:jc w:val="both"/>
            </w:pPr>
            <w:r>
              <w:t>а</w:t>
            </w:r>
            <w:r w:rsidR="006D0AA6">
              <w:t>дминистрация</w:t>
            </w:r>
            <w:r>
              <w:t xml:space="preserve"> </w:t>
            </w:r>
            <w:r w:rsidR="00426CF0">
              <w:t xml:space="preserve">Худайбердинского </w:t>
            </w:r>
            <w:r w:rsidR="00EB57F5">
              <w:t>сельского поселения</w:t>
            </w:r>
          </w:p>
        </w:tc>
        <w:tc>
          <w:tcPr>
            <w:tcW w:w="1892" w:type="dxa"/>
          </w:tcPr>
          <w:p w:rsidR="00BC5D35" w:rsidRDefault="00987D42" w:rsidP="00426CF0">
            <w:pPr>
              <w:jc w:val="both"/>
            </w:pPr>
            <w:r>
              <w:t>30</w:t>
            </w:r>
            <w:r w:rsidR="006D0AA6">
              <w:t>.0</w:t>
            </w:r>
            <w:r>
              <w:t>8</w:t>
            </w:r>
            <w:r w:rsidR="006D0AA6">
              <w:t>. 20</w:t>
            </w:r>
            <w:r w:rsidR="00AA43C5">
              <w:t>2</w:t>
            </w:r>
            <w:r w:rsidR="00E07EAA">
              <w:t>3</w:t>
            </w:r>
            <w:r w:rsidR="006D0AA6">
              <w:t xml:space="preserve"> года</w:t>
            </w:r>
          </w:p>
          <w:p w:rsidR="007A2A1C" w:rsidRDefault="007A2A1C" w:rsidP="00426CF0">
            <w:pPr>
              <w:jc w:val="both"/>
            </w:pPr>
          </w:p>
        </w:tc>
      </w:tr>
      <w:tr w:rsidR="00BC5D35" w:rsidTr="00426CF0">
        <w:tc>
          <w:tcPr>
            <w:tcW w:w="756" w:type="dxa"/>
          </w:tcPr>
          <w:p w:rsidR="00BC5D35" w:rsidRDefault="00BC5D35" w:rsidP="00BC5D35">
            <w:r>
              <w:t>1.2.</w:t>
            </w:r>
          </w:p>
        </w:tc>
        <w:tc>
          <w:tcPr>
            <w:tcW w:w="8205" w:type="dxa"/>
          </w:tcPr>
          <w:p w:rsidR="00BC5D35" w:rsidRDefault="00BC5D35" w:rsidP="00DB45FE">
            <w:pPr>
              <w:jc w:val="both"/>
            </w:pPr>
            <w:r>
              <w:t xml:space="preserve">Утверждение и представление  в  </w:t>
            </w:r>
            <w:r w:rsidR="00FF4C33">
              <w:t>Минфин области</w:t>
            </w:r>
            <w:r>
              <w:t xml:space="preserve"> муниципальных планов по устранению с 1 января 20</w:t>
            </w:r>
            <w:r w:rsidR="00AA43C5">
              <w:t>2</w:t>
            </w:r>
            <w:r w:rsidR="00DB45FE">
              <w:t>3</w:t>
            </w:r>
            <w:r>
              <w:t xml:space="preserve"> года неэффективных налоговых льгот (пониженных ставок по налогам)</w:t>
            </w:r>
          </w:p>
        </w:tc>
        <w:tc>
          <w:tcPr>
            <w:tcW w:w="3933" w:type="dxa"/>
          </w:tcPr>
          <w:p w:rsidR="00BC5D35" w:rsidRDefault="00FF4C33" w:rsidP="00426CF0">
            <w:pPr>
              <w:jc w:val="both"/>
            </w:pPr>
            <w:r>
              <w:t xml:space="preserve">администрация </w:t>
            </w:r>
            <w:r w:rsidR="00426CF0">
              <w:t xml:space="preserve">Худайбердинского </w:t>
            </w:r>
            <w:r w:rsidR="00EB57F5">
              <w:t>сельского поселения</w:t>
            </w:r>
          </w:p>
        </w:tc>
        <w:tc>
          <w:tcPr>
            <w:tcW w:w="1892" w:type="dxa"/>
          </w:tcPr>
          <w:p w:rsidR="00BC5D35" w:rsidRDefault="00FF4C33" w:rsidP="00E07EAA">
            <w:r>
              <w:t>30.0</w:t>
            </w:r>
            <w:r w:rsidR="00987D42">
              <w:t>8</w:t>
            </w:r>
            <w:r w:rsidR="00AA43C5">
              <w:t>.202</w:t>
            </w:r>
            <w:r w:rsidR="00E07EAA">
              <w:t>3</w:t>
            </w:r>
            <w:r>
              <w:t xml:space="preserve"> года</w:t>
            </w:r>
          </w:p>
        </w:tc>
      </w:tr>
      <w:tr w:rsidR="00BC5D35" w:rsidTr="00426CF0">
        <w:tc>
          <w:tcPr>
            <w:tcW w:w="756" w:type="dxa"/>
          </w:tcPr>
          <w:p w:rsidR="00BC5D35" w:rsidRDefault="00BC5D35" w:rsidP="00BC5D35">
            <w:r>
              <w:t>1.3.</w:t>
            </w:r>
          </w:p>
        </w:tc>
        <w:tc>
          <w:tcPr>
            <w:tcW w:w="8205" w:type="dxa"/>
          </w:tcPr>
          <w:p w:rsidR="00BC5D35" w:rsidRDefault="00BC5D35" w:rsidP="00426CF0">
            <w:pPr>
              <w:jc w:val="both"/>
            </w:pPr>
            <w:r>
              <w:t xml:space="preserve">Обеспечение принятия решений органов </w:t>
            </w:r>
            <w:r w:rsidR="00426CF0">
              <w:t xml:space="preserve">Худайбердинского </w:t>
            </w:r>
            <w:r w:rsidR="00EB57F5">
              <w:t>сельского поселения</w:t>
            </w:r>
            <w:r>
              <w:t>, направленных на реализацию  муниципальных планов по устранению неэффективных льгот, предусматривающих вступление в силу до 1 декабря 2017 года</w:t>
            </w:r>
          </w:p>
        </w:tc>
        <w:tc>
          <w:tcPr>
            <w:tcW w:w="3933" w:type="dxa"/>
          </w:tcPr>
          <w:p w:rsidR="00BC5D35" w:rsidRDefault="00FF4C33" w:rsidP="00426CF0">
            <w:pPr>
              <w:jc w:val="both"/>
            </w:pPr>
            <w:r>
              <w:t xml:space="preserve">администрация </w:t>
            </w:r>
            <w:r w:rsidR="00426CF0">
              <w:t xml:space="preserve">Худайбердинского </w:t>
            </w:r>
            <w:r w:rsidR="00EB57F5">
              <w:t>сельского поселения</w:t>
            </w:r>
          </w:p>
        </w:tc>
        <w:tc>
          <w:tcPr>
            <w:tcW w:w="1892" w:type="dxa"/>
          </w:tcPr>
          <w:p w:rsidR="00BC5D35" w:rsidRDefault="00FF4C33" w:rsidP="00E07EAA">
            <w:r>
              <w:t>30.11.</w:t>
            </w:r>
            <w:r w:rsidR="00AA43C5">
              <w:t>202</w:t>
            </w:r>
            <w:r w:rsidR="00E07EAA">
              <w:t>3</w:t>
            </w:r>
            <w:r>
              <w:t xml:space="preserve"> года</w:t>
            </w:r>
          </w:p>
        </w:tc>
      </w:tr>
      <w:tr w:rsidR="00BC5D35" w:rsidTr="00426CF0">
        <w:tc>
          <w:tcPr>
            <w:tcW w:w="756" w:type="dxa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>2.</w:t>
            </w:r>
          </w:p>
        </w:tc>
        <w:tc>
          <w:tcPr>
            <w:tcW w:w="14030" w:type="dxa"/>
            <w:gridSpan w:val="3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 xml:space="preserve">                                Реализация мер, направленных на оптимизацию расходов консолидированного бюджета </w:t>
            </w:r>
            <w:r w:rsidR="00426CF0" w:rsidRPr="00426CF0">
              <w:rPr>
                <w:b/>
              </w:rPr>
              <w:t>Худайбердинского</w:t>
            </w:r>
            <w:r w:rsidRPr="00426CF0">
              <w:rPr>
                <w:b/>
              </w:rPr>
              <w:t xml:space="preserve">                  </w:t>
            </w:r>
          </w:p>
          <w:p w:rsidR="00BC5D35" w:rsidRPr="00426CF0" w:rsidRDefault="00BC5D35" w:rsidP="00E07EAA">
            <w:pPr>
              <w:rPr>
                <w:b/>
              </w:rPr>
            </w:pPr>
            <w:r w:rsidRPr="00426CF0">
              <w:rPr>
                <w:b/>
              </w:rPr>
              <w:t xml:space="preserve">                                                                                  </w:t>
            </w:r>
            <w:r w:rsidR="00EB57F5" w:rsidRPr="00426CF0">
              <w:rPr>
                <w:b/>
              </w:rPr>
              <w:t>сельского поселения</w:t>
            </w:r>
            <w:r w:rsidRPr="00426CF0">
              <w:rPr>
                <w:b/>
              </w:rPr>
              <w:t xml:space="preserve"> на период 20</w:t>
            </w:r>
            <w:r w:rsidR="00AA43C5">
              <w:rPr>
                <w:b/>
              </w:rPr>
              <w:t>2</w:t>
            </w:r>
            <w:r w:rsidR="00E07EAA">
              <w:rPr>
                <w:b/>
              </w:rPr>
              <w:t>3</w:t>
            </w:r>
            <w:r w:rsidR="00AA43C5">
              <w:rPr>
                <w:b/>
              </w:rPr>
              <w:t>-202</w:t>
            </w:r>
            <w:r w:rsidR="00E07EAA">
              <w:rPr>
                <w:b/>
              </w:rPr>
              <w:t>5</w:t>
            </w:r>
            <w:r w:rsidRPr="00426CF0">
              <w:rPr>
                <w:b/>
              </w:rPr>
              <w:t xml:space="preserve"> годы</w:t>
            </w:r>
          </w:p>
        </w:tc>
      </w:tr>
      <w:tr w:rsidR="00BC5D35" w:rsidTr="00426CF0">
        <w:tc>
          <w:tcPr>
            <w:tcW w:w="756" w:type="dxa"/>
          </w:tcPr>
          <w:p w:rsidR="00BC5D35" w:rsidRDefault="00BC5D35" w:rsidP="00BC5D35">
            <w:r>
              <w:t>2.1.</w:t>
            </w:r>
          </w:p>
        </w:tc>
        <w:tc>
          <w:tcPr>
            <w:tcW w:w="8205" w:type="dxa"/>
          </w:tcPr>
          <w:p w:rsidR="00BC5D35" w:rsidRDefault="00BC5D35" w:rsidP="00BC5D35">
            <w:r>
              <w:t xml:space="preserve">Утверждение и представление в </w:t>
            </w:r>
            <w:r w:rsidR="000F20D3">
              <w:t>Минфин</w:t>
            </w:r>
            <w:r>
              <w:t xml:space="preserve"> </w:t>
            </w:r>
            <w:r w:rsidR="000F20D3">
              <w:t>области</w:t>
            </w:r>
            <w:r>
              <w:t xml:space="preserve"> программ оптимизации расходов </w:t>
            </w:r>
            <w:r w:rsidR="00426CF0">
              <w:t xml:space="preserve">Худайбердинского </w:t>
            </w:r>
            <w:r w:rsidR="00987D42">
              <w:t>сельского поселения</w:t>
            </w:r>
            <w:r>
              <w:t xml:space="preserve"> на 20</w:t>
            </w:r>
            <w:r w:rsidR="00AA43C5">
              <w:t>2</w:t>
            </w:r>
            <w:r w:rsidR="00E07EAA">
              <w:t>3</w:t>
            </w:r>
            <w:r>
              <w:t>-20</w:t>
            </w:r>
            <w:r w:rsidR="00E07EAA">
              <w:t>25</w:t>
            </w:r>
            <w:r>
              <w:t xml:space="preserve"> годы, в том числе включающих мероприятия </w:t>
            </w:r>
            <w:proofErr w:type="gramStart"/>
            <w:r>
              <w:t>по</w:t>
            </w:r>
            <w:proofErr w:type="gramEnd"/>
            <w:r>
              <w:t>:</w:t>
            </w:r>
          </w:p>
          <w:p w:rsidR="00BC5D35" w:rsidRDefault="00BC5D35" w:rsidP="00BC5D35">
            <w:r>
              <w:t>-оптимизации расходов на содержание бюджетной сети и расходов на муниципальное управление;</w:t>
            </w:r>
          </w:p>
          <w:p w:rsidR="00BC5D35" w:rsidRDefault="00BC5D35" w:rsidP="00BC5D35">
            <w:r>
              <w:t xml:space="preserve">- оптимизации численности работников бюджетной сферы в соответствии с планами мероприятий </w:t>
            </w:r>
            <w:proofErr w:type="gramStart"/>
            <w:r>
              <w:t xml:space="preserve">( </w:t>
            </w:r>
            <w:proofErr w:type="gramEnd"/>
            <w:r>
              <w:t>«дорожными картами») по повышению эффективности и качества услуг в отраслях социальной сферы</w:t>
            </w:r>
          </w:p>
        </w:tc>
        <w:tc>
          <w:tcPr>
            <w:tcW w:w="3933" w:type="dxa"/>
          </w:tcPr>
          <w:p w:rsidR="00BC5D35" w:rsidRDefault="000F20D3" w:rsidP="00BC5D35">
            <w:r>
              <w:t xml:space="preserve">администрация </w:t>
            </w:r>
            <w:r w:rsidR="00426CF0">
              <w:t xml:space="preserve">Худайбердинского </w:t>
            </w:r>
            <w:r w:rsidR="00A711F0">
              <w:t>сельского поселения</w:t>
            </w:r>
          </w:p>
        </w:tc>
        <w:tc>
          <w:tcPr>
            <w:tcW w:w="1892" w:type="dxa"/>
          </w:tcPr>
          <w:p w:rsidR="00BC5D35" w:rsidRDefault="000F20D3" w:rsidP="00E07EAA">
            <w:r>
              <w:t>31.03.20</w:t>
            </w:r>
            <w:r w:rsidR="00AA43C5">
              <w:t>2</w:t>
            </w:r>
            <w:r w:rsidR="00E07EAA">
              <w:t>3</w:t>
            </w:r>
            <w:r>
              <w:t xml:space="preserve"> года</w:t>
            </w:r>
          </w:p>
        </w:tc>
      </w:tr>
      <w:tr w:rsidR="00BC5D35" w:rsidTr="00426CF0">
        <w:tc>
          <w:tcPr>
            <w:tcW w:w="756" w:type="dxa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>3.</w:t>
            </w:r>
          </w:p>
        </w:tc>
        <w:tc>
          <w:tcPr>
            <w:tcW w:w="14030" w:type="dxa"/>
            <w:gridSpan w:val="3"/>
          </w:tcPr>
          <w:p w:rsidR="00BC5D35" w:rsidRPr="00426CF0" w:rsidRDefault="00BC5D35" w:rsidP="00BC5D35">
            <w:pPr>
              <w:rPr>
                <w:b/>
              </w:rPr>
            </w:pPr>
            <w:r w:rsidRPr="00426CF0">
              <w:rPr>
                <w:b/>
              </w:rPr>
              <w:t xml:space="preserve">                                                   Формирование отчетности о реализации мероприятий дорожной карты</w:t>
            </w:r>
          </w:p>
        </w:tc>
      </w:tr>
      <w:tr w:rsidR="00BC5D35" w:rsidTr="00426CF0">
        <w:tc>
          <w:tcPr>
            <w:tcW w:w="756" w:type="dxa"/>
          </w:tcPr>
          <w:p w:rsidR="00BC5D35" w:rsidRDefault="000F20D3" w:rsidP="00BC5D35">
            <w:r>
              <w:t>3.1.</w:t>
            </w:r>
          </w:p>
        </w:tc>
        <w:tc>
          <w:tcPr>
            <w:tcW w:w="8205" w:type="dxa"/>
          </w:tcPr>
          <w:p w:rsidR="00BC5D35" w:rsidRDefault="000F20D3" w:rsidP="00426CF0">
            <w:pPr>
              <w:jc w:val="both"/>
            </w:pPr>
            <w:r>
              <w:t xml:space="preserve">Представление в Минфин области отчетов о реализации мероприятий дорожной карты, а также планов мероприятий, предусмотренных пунктами </w:t>
            </w:r>
            <w:r>
              <w:lastRenderedPageBreak/>
              <w:t xml:space="preserve">1.2. и  2.1., по установленным Минфином области форме </w:t>
            </w:r>
          </w:p>
        </w:tc>
        <w:tc>
          <w:tcPr>
            <w:tcW w:w="3933" w:type="dxa"/>
          </w:tcPr>
          <w:p w:rsidR="00BC5D35" w:rsidRDefault="00987D42" w:rsidP="00426CF0">
            <w:pPr>
              <w:jc w:val="both"/>
            </w:pPr>
            <w:r>
              <w:lastRenderedPageBreak/>
              <w:t xml:space="preserve">Администрация </w:t>
            </w:r>
            <w:r w:rsidR="00426CF0">
              <w:t xml:space="preserve">Худайбердинского </w:t>
            </w:r>
            <w:r w:rsidR="00B62300">
              <w:t>сельского поселения</w:t>
            </w:r>
          </w:p>
        </w:tc>
        <w:tc>
          <w:tcPr>
            <w:tcW w:w="1892" w:type="dxa"/>
          </w:tcPr>
          <w:p w:rsidR="00BC5D35" w:rsidRDefault="00E07EAA" w:rsidP="00E07EAA">
            <w:r>
              <w:t>Ежеквартально, 6</w:t>
            </w:r>
            <w:r w:rsidR="00DB3672">
              <w:t xml:space="preserve"> числа месяца, </w:t>
            </w:r>
            <w:r w:rsidR="00DB3672">
              <w:lastRenderedPageBreak/>
              <w:t xml:space="preserve">следующего за </w:t>
            </w:r>
            <w:proofErr w:type="gramStart"/>
            <w:r w:rsidR="00DB3672">
              <w:t>отчетным</w:t>
            </w:r>
            <w:proofErr w:type="gramEnd"/>
            <w:r w:rsidR="00DB3672">
              <w:t>, начиная с апреля 20</w:t>
            </w:r>
            <w:r w:rsidR="00AA43C5">
              <w:t>2</w:t>
            </w:r>
            <w:r>
              <w:t>3</w:t>
            </w:r>
            <w:r w:rsidR="00DB3672">
              <w:t xml:space="preserve"> года </w:t>
            </w:r>
          </w:p>
        </w:tc>
      </w:tr>
    </w:tbl>
    <w:p w:rsidR="00BC5D35" w:rsidRPr="00991DA9" w:rsidRDefault="00BC5D35" w:rsidP="00BC5D35"/>
    <w:p w:rsidR="00635874" w:rsidRDefault="0063587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363B24" w:rsidRDefault="00363B24"/>
    <w:p w:rsidR="001616E2" w:rsidRDefault="001616E2"/>
    <w:p w:rsidR="000875B1" w:rsidRDefault="000875B1"/>
    <w:p w:rsidR="00A53F29" w:rsidRDefault="00A53F29"/>
    <w:p w:rsidR="00A53F29" w:rsidRDefault="00A53F29"/>
    <w:p w:rsidR="00A53F29" w:rsidRDefault="00A53F29"/>
    <w:p w:rsidR="001616E2" w:rsidRDefault="001616E2"/>
    <w:p w:rsidR="00363B24" w:rsidRDefault="00363B24"/>
    <w:p w:rsidR="001616E2" w:rsidRDefault="001616E2" w:rsidP="001616E2">
      <w:pPr>
        <w:jc w:val="right"/>
      </w:pPr>
      <w:r>
        <w:t>Срок представления – ежеквартально</w:t>
      </w:r>
    </w:p>
    <w:p w:rsidR="001616E2" w:rsidRDefault="001616E2" w:rsidP="001616E2">
      <w:pPr>
        <w:jc w:val="right"/>
      </w:pPr>
      <w:r>
        <w:t xml:space="preserve">  </w:t>
      </w:r>
      <w:r w:rsidR="00E07EAA">
        <w:t>6</w:t>
      </w:r>
      <w:r>
        <w:t xml:space="preserve">-го числа месяца,  следующего за </w:t>
      </w:r>
      <w:proofErr w:type="gramStart"/>
      <w:r>
        <w:t>отчётным</w:t>
      </w:r>
      <w:proofErr w:type="gramEnd"/>
    </w:p>
    <w:p w:rsidR="001616E2" w:rsidRDefault="001616E2" w:rsidP="001616E2">
      <w:pPr>
        <w:jc w:val="center"/>
      </w:pPr>
    </w:p>
    <w:p w:rsidR="001616E2" w:rsidRPr="004208F2" w:rsidRDefault="001616E2" w:rsidP="001616E2">
      <w:pPr>
        <w:jc w:val="center"/>
      </w:pPr>
      <w:r>
        <w:t>ОТЧЕТ</w:t>
      </w:r>
    </w:p>
    <w:p w:rsidR="001616E2" w:rsidRDefault="001616E2" w:rsidP="001616E2">
      <w:pPr>
        <w:jc w:val="center"/>
      </w:pPr>
      <w:r w:rsidRPr="004208F2">
        <w:t>об исполнении мероприятий дорожной карты по реализации в 20</w:t>
      </w:r>
      <w:r w:rsidR="00AA43C5">
        <w:t>2</w:t>
      </w:r>
      <w:r w:rsidR="00E07EAA">
        <w:t>3</w:t>
      </w:r>
      <w:r w:rsidRPr="004208F2">
        <w:t xml:space="preserve"> году мер по социально-экономическому развитию и финансовому</w:t>
      </w:r>
      <w:r w:rsidRPr="00EE6A99">
        <w:t xml:space="preserve"> оздоровлению</w:t>
      </w:r>
      <w:r>
        <w:t xml:space="preserve"> </w:t>
      </w:r>
      <w:r w:rsidR="00426CF0">
        <w:t xml:space="preserve">Худайбердинского </w:t>
      </w:r>
      <w:r w:rsidR="00DE2F58">
        <w:t>сельского поселения</w:t>
      </w:r>
      <w:r w:rsidRPr="00EE6A99">
        <w:t xml:space="preserve">, </w:t>
      </w:r>
      <w:r>
        <w:t>предусмотренных соглашением с Министерством финансов Российской Федерации о предоставлении</w:t>
      </w:r>
      <w:r w:rsidRPr="00EE6A99">
        <w:t xml:space="preserve"> дотации</w:t>
      </w:r>
      <w:r>
        <w:t xml:space="preserve"> </w:t>
      </w:r>
      <w:r w:rsidRPr="00EE6A99">
        <w:t>на выравнивание бюджетной обеспеченности субъектов Российской Федерации</w:t>
      </w:r>
      <w:r>
        <w:t xml:space="preserve"> из федерального бюджета бюджету Челябинской области</w:t>
      </w:r>
    </w:p>
    <w:p w:rsidR="001616E2" w:rsidRDefault="001616E2" w:rsidP="001616E2">
      <w:pPr>
        <w:jc w:val="center"/>
      </w:pPr>
      <w:r>
        <w:t>за _______________________________ 20</w:t>
      </w:r>
      <w:r w:rsidR="00AA43C5">
        <w:t>2</w:t>
      </w:r>
      <w:r w:rsidR="00E07EAA">
        <w:t>3</w:t>
      </w:r>
      <w:r>
        <w:t xml:space="preserve"> года </w:t>
      </w:r>
      <w:proofErr w:type="gramStart"/>
      <w:r>
        <w:t>по</w:t>
      </w:r>
      <w:proofErr w:type="gramEnd"/>
      <w:r>
        <w:t xml:space="preserve"> ___________________________________________________________________________</w:t>
      </w:r>
    </w:p>
    <w:p w:rsidR="001616E2" w:rsidRPr="008E6FFD" w:rsidRDefault="001616E2" w:rsidP="001616E2">
      <w:pPr>
        <w:rPr>
          <w:i/>
          <w:sz w:val="16"/>
          <w:szCs w:val="16"/>
        </w:rPr>
      </w:pPr>
      <w:r w:rsidRPr="008E6FFD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</w:t>
      </w:r>
      <w:r w:rsidRPr="008E6FFD">
        <w:rPr>
          <w:i/>
          <w:sz w:val="16"/>
          <w:szCs w:val="16"/>
        </w:rPr>
        <w:t xml:space="preserve">(1 квартал, полугодие, 9 месяцев - указать)                          </w:t>
      </w:r>
      <w:r>
        <w:rPr>
          <w:i/>
          <w:sz w:val="16"/>
          <w:szCs w:val="16"/>
        </w:rPr>
        <w:t xml:space="preserve">                            </w:t>
      </w:r>
      <w:r w:rsidRPr="008E6FFD">
        <w:rPr>
          <w:i/>
          <w:sz w:val="16"/>
          <w:szCs w:val="16"/>
        </w:rPr>
        <w:t xml:space="preserve">  </w:t>
      </w:r>
      <w:r w:rsidR="006053A5">
        <w:rPr>
          <w:i/>
          <w:sz w:val="16"/>
          <w:szCs w:val="16"/>
        </w:rPr>
        <w:t xml:space="preserve">                                                             </w:t>
      </w:r>
      <w:r w:rsidRPr="008E6FFD">
        <w:rPr>
          <w:i/>
          <w:sz w:val="16"/>
          <w:szCs w:val="16"/>
        </w:rPr>
        <w:t xml:space="preserve"> </w:t>
      </w:r>
      <w:proofErr w:type="gramStart"/>
      <w:r w:rsidRPr="008E6FFD">
        <w:rPr>
          <w:i/>
          <w:sz w:val="16"/>
          <w:szCs w:val="16"/>
        </w:rPr>
        <w:t xml:space="preserve">( </w:t>
      </w:r>
      <w:proofErr w:type="gramEnd"/>
      <w:r w:rsidRPr="008E6FFD">
        <w:rPr>
          <w:i/>
          <w:sz w:val="16"/>
          <w:szCs w:val="16"/>
        </w:rPr>
        <w:t>муниципальное образовани</w:t>
      </w:r>
      <w:r w:rsidR="006053A5">
        <w:rPr>
          <w:i/>
          <w:sz w:val="16"/>
          <w:szCs w:val="16"/>
        </w:rPr>
        <w:t>е</w:t>
      </w:r>
      <w:r w:rsidRPr="008E6FFD">
        <w:rPr>
          <w:i/>
          <w:sz w:val="16"/>
          <w:szCs w:val="16"/>
        </w:rPr>
        <w:t>)</w:t>
      </w:r>
    </w:p>
    <w:p w:rsidR="001616E2" w:rsidRPr="004912E8" w:rsidRDefault="001616E2" w:rsidP="001616E2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387"/>
        <w:gridCol w:w="1984"/>
        <w:gridCol w:w="2976"/>
        <w:gridCol w:w="4112"/>
      </w:tblGrid>
      <w:tr w:rsidR="001616E2" w:rsidRPr="00C15940" w:rsidTr="001616E2">
        <w:tc>
          <w:tcPr>
            <w:tcW w:w="817" w:type="dxa"/>
            <w:vAlign w:val="center"/>
          </w:tcPr>
          <w:p w:rsidR="001616E2" w:rsidRPr="00C15940" w:rsidRDefault="001616E2" w:rsidP="001616E2">
            <w:pPr>
              <w:jc w:val="center"/>
            </w:pPr>
            <w:r w:rsidRPr="00C15940">
              <w:t xml:space="preserve">№ </w:t>
            </w:r>
            <w:proofErr w:type="spellStart"/>
            <w:proofErr w:type="gramStart"/>
            <w:r w:rsidRPr="00C15940">
              <w:t>п</w:t>
            </w:r>
            <w:proofErr w:type="spellEnd"/>
            <w:proofErr w:type="gramEnd"/>
            <w:r w:rsidRPr="00C15940">
              <w:t>/</w:t>
            </w:r>
            <w:proofErr w:type="spellStart"/>
            <w:r w:rsidRPr="00C15940"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616E2" w:rsidRPr="00C15940" w:rsidRDefault="001616E2" w:rsidP="001616E2">
            <w:pPr>
              <w:jc w:val="center"/>
            </w:pPr>
            <w:r w:rsidRPr="00C15940">
              <w:t>Наименование мероприятий дорожной карты</w:t>
            </w:r>
          </w:p>
        </w:tc>
        <w:tc>
          <w:tcPr>
            <w:tcW w:w="1984" w:type="dxa"/>
            <w:vAlign w:val="center"/>
          </w:tcPr>
          <w:p w:rsidR="001616E2" w:rsidRPr="00C15940" w:rsidRDefault="001616E2" w:rsidP="001616E2">
            <w:pPr>
              <w:jc w:val="center"/>
            </w:pPr>
            <w:r w:rsidRPr="00C15940">
              <w:t>Сроки исполнения</w:t>
            </w:r>
          </w:p>
          <w:p w:rsidR="001616E2" w:rsidRPr="00C15940" w:rsidRDefault="001616E2" w:rsidP="001616E2">
            <w:pPr>
              <w:jc w:val="center"/>
            </w:pPr>
            <w:r w:rsidRPr="00C15940">
              <w:t>(не позднее)</w:t>
            </w:r>
          </w:p>
        </w:tc>
        <w:tc>
          <w:tcPr>
            <w:tcW w:w="2976" w:type="dxa"/>
            <w:vAlign w:val="center"/>
          </w:tcPr>
          <w:p w:rsidR="001616E2" w:rsidRPr="00C15940" w:rsidRDefault="001616E2" w:rsidP="001616E2">
            <w:pPr>
              <w:jc w:val="center"/>
            </w:pPr>
            <w:r w:rsidRPr="00C15940">
              <w:t>Ответственный исполнитель</w:t>
            </w: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  <w:r w:rsidRPr="00C15940">
              <w:t>Информация об исполнении</w:t>
            </w:r>
            <w:r w:rsidRPr="00C15940">
              <w:br/>
              <w:t>(с приложением в обязательном порядке утвержденных планов мероприятий, принятых правовых актов, статистической отчетности и других подтверждающих материалов)</w:t>
            </w: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1.</w:t>
            </w:r>
          </w:p>
        </w:tc>
        <w:tc>
          <w:tcPr>
            <w:tcW w:w="14459" w:type="dxa"/>
            <w:gridSpan w:val="4"/>
          </w:tcPr>
          <w:p w:rsidR="001616E2" w:rsidRPr="00C15940" w:rsidRDefault="001616E2" w:rsidP="001616E2">
            <w:pPr>
              <w:jc w:val="center"/>
            </w:pPr>
            <w:r w:rsidRPr="00C15940">
              <w:t>Реализация мер, направленных на снижение уровня дотационности и рост налоговых и неналоговых доходов</w:t>
            </w:r>
            <w:r w:rsidRPr="00C15940">
              <w:br/>
            </w:r>
            <w:r w:rsidR="00426CF0">
              <w:t xml:space="preserve">Худайбердинского </w:t>
            </w:r>
            <w:r w:rsidR="00DE2F58">
              <w:t>сельского поселения</w:t>
            </w: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2.</w:t>
            </w:r>
          </w:p>
        </w:tc>
        <w:tc>
          <w:tcPr>
            <w:tcW w:w="14459" w:type="dxa"/>
            <w:gridSpan w:val="4"/>
          </w:tcPr>
          <w:p w:rsidR="001616E2" w:rsidRPr="00C15940" w:rsidRDefault="001616E2" w:rsidP="001616E2">
            <w:pPr>
              <w:jc w:val="center"/>
            </w:pPr>
            <w:r w:rsidRPr="00C15940">
              <w:t>Реализация мер, направленных на бюджетную консолидацию</w:t>
            </w: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2.1.</w:t>
            </w:r>
          </w:p>
        </w:tc>
        <w:tc>
          <w:tcPr>
            <w:tcW w:w="14459" w:type="dxa"/>
            <w:gridSpan w:val="4"/>
          </w:tcPr>
          <w:p w:rsidR="001616E2" w:rsidRPr="00C15940" w:rsidRDefault="001616E2" w:rsidP="001616E2">
            <w:pPr>
              <w:jc w:val="center"/>
            </w:pPr>
            <w:r w:rsidRPr="00C15940">
              <w:t xml:space="preserve">Реализация мер, направленных на отмену расходных обязательств </w:t>
            </w:r>
            <w:r w:rsidR="00426CF0">
              <w:t xml:space="preserve">Худайбердинского </w:t>
            </w:r>
            <w:r w:rsidR="00F444B7">
              <w:t>сельского поселения</w:t>
            </w:r>
            <w:r w:rsidRPr="00C15940">
              <w:t xml:space="preserve">, не связанных с решением вопросов, отнесенных Конституцией Российской Федерации и федеральными законами к полномочиям органов </w:t>
            </w:r>
            <w:r w:rsidRPr="00C15940">
              <w:br/>
              <w:t>государственной власти субъектов Российской Федерации</w:t>
            </w: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2.2.</w:t>
            </w:r>
          </w:p>
        </w:tc>
        <w:tc>
          <w:tcPr>
            <w:tcW w:w="14459" w:type="dxa"/>
            <w:gridSpan w:val="4"/>
          </w:tcPr>
          <w:p w:rsidR="001616E2" w:rsidRPr="00C15940" w:rsidRDefault="001616E2" w:rsidP="00DB45FE">
            <w:pPr>
              <w:jc w:val="center"/>
            </w:pPr>
            <w:r w:rsidRPr="00C15940">
              <w:t xml:space="preserve">Реализация мер, направленных на оптимизацию расходов консолидированного бюджета </w:t>
            </w:r>
            <w:r w:rsidRPr="00C15940">
              <w:br/>
            </w:r>
            <w:r w:rsidR="00426CF0">
              <w:t xml:space="preserve">Худайбердинского </w:t>
            </w:r>
            <w:r w:rsidR="00F444B7">
              <w:t>сельского поселения</w:t>
            </w:r>
            <w:r w:rsidR="00F444B7" w:rsidRPr="00C15940">
              <w:t xml:space="preserve"> </w:t>
            </w:r>
            <w:r w:rsidRPr="00C15940">
              <w:t>20</w:t>
            </w:r>
            <w:r w:rsidR="00AA43C5">
              <w:t>2</w:t>
            </w:r>
            <w:r w:rsidR="00DB45FE">
              <w:t>3</w:t>
            </w:r>
            <w:r w:rsidRPr="00C15940">
              <w:t xml:space="preserve"> - 20</w:t>
            </w:r>
            <w:r w:rsidR="00DB45FE">
              <w:t>25</w:t>
            </w:r>
            <w:r w:rsidRPr="00C15940">
              <w:t xml:space="preserve"> годы</w:t>
            </w: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  <w:tr w:rsidR="001616E2" w:rsidRPr="00C15940" w:rsidTr="001616E2">
        <w:tc>
          <w:tcPr>
            <w:tcW w:w="817" w:type="dxa"/>
          </w:tcPr>
          <w:p w:rsidR="001616E2" w:rsidRPr="00C15940" w:rsidRDefault="001616E2" w:rsidP="001616E2">
            <w:pPr>
              <w:jc w:val="center"/>
            </w:pPr>
            <w:r w:rsidRPr="00C15940">
              <w:t>…</w:t>
            </w:r>
          </w:p>
        </w:tc>
        <w:tc>
          <w:tcPr>
            <w:tcW w:w="5387" w:type="dxa"/>
          </w:tcPr>
          <w:p w:rsidR="001616E2" w:rsidRPr="00C15940" w:rsidRDefault="001616E2" w:rsidP="001616E2">
            <w:pPr>
              <w:jc w:val="both"/>
            </w:pPr>
          </w:p>
        </w:tc>
        <w:tc>
          <w:tcPr>
            <w:tcW w:w="1984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2976" w:type="dxa"/>
          </w:tcPr>
          <w:p w:rsidR="001616E2" w:rsidRPr="00C15940" w:rsidRDefault="001616E2" w:rsidP="001616E2">
            <w:pPr>
              <w:jc w:val="center"/>
            </w:pPr>
          </w:p>
        </w:tc>
        <w:tc>
          <w:tcPr>
            <w:tcW w:w="4112" w:type="dxa"/>
          </w:tcPr>
          <w:p w:rsidR="001616E2" w:rsidRPr="00C15940" w:rsidRDefault="001616E2" w:rsidP="001616E2">
            <w:pPr>
              <w:jc w:val="center"/>
            </w:pPr>
          </w:p>
        </w:tc>
      </w:tr>
    </w:tbl>
    <w:p w:rsidR="00DB45FE" w:rsidRDefault="00DB45FE" w:rsidP="001616E2"/>
    <w:p w:rsidR="00DB45FE" w:rsidRDefault="00DB45FE" w:rsidP="001616E2"/>
    <w:p w:rsidR="001616E2" w:rsidRDefault="001616E2" w:rsidP="001616E2">
      <w:r w:rsidRPr="00DC2BDC">
        <w:t>Глава муниципального образования _____________ ФИО</w:t>
      </w:r>
    </w:p>
    <w:p w:rsidR="00363B24" w:rsidRDefault="00363B24"/>
    <w:p w:rsidR="00DB45FE" w:rsidRDefault="00DB45FE" w:rsidP="001251DA">
      <w:pPr>
        <w:jc w:val="center"/>
      </w:pPr>
    </w:p>
    <w:p w:rsidR="00DB45FE" w:rsidRDefault="00DB45FE" w:rsidP="001251DA">
      <w:pPr>
        <w:jc w:val="center"/>
      </w:pPr>
    </w:p>
    <w:p w:rsidR="001251DA" w:rsidRPr="005E30A3" w:rsidRDefault="001251DA" w:rsidP="001251DA">
      <w:pPr>
        <w:jc w:val="center"/>
      </w:pPr>
      <w:r w:rsidRPr="005E30A3">
        <w:t>Форма</w:t>
      </w:r>
    </w:p>
    <w:p w:rsidR="001251DA" w:rsidRPr="005E30A3" w:rsidRDefault="001251DA" w:rsidP="001251DA">
      <w:pPr>
        <w:jc w:val="center"/>
      </w:pPr>
      <w:r>
        <w:lastRenderedPageBreak/>
        <w:t xml:space="preserve"> </w:t>
      </w:r>
      <w:r w:rsidRPr="005E30A3">
        <w:t xml:space="preserve">план оптимизации расходов </w:t>
      </w:r>
      <w:r w:rsidR="00426CF0">
        <w:t xml:space="preserve">Худайбердинского </w:t>
      </w:r>
      <w:r w:rsidR="00A97A11">
        <w:t>сельского поселения</w:t>
      </w:r>
      <w:r w:rsidR="00A97A11" w:rsidRPr="005E30A3">
        <w:t xml:space="preserve"> </w:t>
      </w:r>
      <w:r w:rsidRPr="005E30A3">
        <w:t>на 20</w:t>
      </w:r>
      <w:r w:rsidR="00AA43C5">
        <w:t>2</w:t>
      </w:r>
      <w:r w:rsidR="00DB45FE">
        <w:t>3</w:t>
      </w:r>
      <w:r w:rsidRPr="005E30A3">
        <w:t>-20</w:t>
      </w:r>
      <w:r w:rsidR="00AA43C5">
        <w:t>2</w:t>
      </w:r>
      <w:r w:rsidR="00DB45FE">
        <w:t>5</w:t>
      </w:r>
      <w:r w:rsidRPr="005E30A3">
        <w:t xml:space="preserve"> годы</w:t>
      </w:r>
    </w:p>
    <w:p w:rsidR="001251DA" w:rsidRDefault="001251DA" w:rsidP="001251DA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63"/>
        <w:gridCol w:w="2107"/>
        <w:gridCol w:w="1380"/>
        <w:gridCol w:w="1236"/>
        <w:gridCol w:w="1236"/>
        <w:gridCol w:w="1327"/>
        <w:gridCol w:w="2192"/>
        <w:gridCol w:w="1560"/>
      </w:tblGrid>
      <w:tr w:rsidR="001251DA" w:rsidRPr="000812F3" w:rsidTr="00236650">
        <w:trPr>
          <w:trHeight w:val="580"/>
        </w:trPr>
        <w:tc>
          <w:tcPr>
            <w:tcW w:w="675" w:type="dxa"/>
            <w:vMerge w:val="restart"/>
          </w:tcPr>
          <w:p w:rsidR="001251DA" w:rsidRPr="000812F3" w:rsidRDefault="001251DA" w:rsidP="00641595">
            <w:r w:rsidRPr="000812F3">
              <w:t xml:space="preserve">№ </w:t>
            </w:r>
            <w:proofErr w:type="spellStart"/>
            <w:proofErr w:type="gramStart"/>
            <w:r w:rsidRPr="000812F3">
              <w:t>п</w:t>
            </w:r>
            <w:proofErr w:type="spellEnd"/>
            <w:proofErr w:type="gramEnd"/>
            <w:r w:rsidRPr="000812F3">
              <w:t>/</w:t>
            </w:r>
            <w:proofErr w:type="spellStart"/>
            <w:r w:rsidRPr="000812F3">
              <w:t>п</w:t>
            </w:r>
            <w:proofErr w:type="spellEnd"/>
          </w:p>
        </w:tc>
        <w:tc>
          <w:tcPr>
            <w:tcW w:w="3563" w:type="dxa"/>
            <w:vMerge w:val="restart"/>
          </w:tcPr>
          <w:p w:rsidR="001251DA" w:rsidRPr="000812F3" w:rsidRDefault="001251DA" w:rsidP="00641595">
            <w:pPr>
              <w:jc w:val="center"/>
            </w:pPr>
            <w:r w:rsidRPr="000812F3">
              <w:t xml:space="preserve">Наименование мероприятия, обеспечивающего оптимизацию расходов </w:t>
            </w:r>
            <w:r w:rsidR="00426CF0">
              <w:t xml:space="preserve">Худайбердинского </w:t>
            </w:r>
            <w:r w:rsidR="00A97A11">
              <w:t>сельского поселения</w:t>
            </w:r>
          </w:p>
        </w:tc>
        <w:tc>
          <w:tcPr>
            <w:tcW w:w="2107" w:type="dxa"/>
            <w:vMerge w:val="restart"/>
          </w:tcPr>
          <w:p w:rsidR="001251DA" w:rsidRPr="000812F3" w:rsidRDefault="001251DA" w:rsidP="00641595">
            <w:pPr>
              <w:jc w:val="center"/>
            </w:pPr>
            <w:r w:rsidRPr="000812F3">
              <w:t>Ответственный исполнитель (орган исполнительной власти, государственный орган области, орган местного самоуправления)</w:t>
            </w:r>
          </w:p>
        </w:tc>
        <w:tc>
          <w:tcPr>
            <w:tcW w:w="1380" w:type="dxa"/>
            <w:vMerge w:val="restart"/>
          </w:tcPr>
          <w:p w:rsidR="001251DA" w:rsidRPr="000812F3" w:rsidRDefault="001251DA" w:rsidP="00641595">
            <w:pPr>
              <w:jc w:val="center"/>
            </w:pPr>
            <w:r w:rsidRPr="000812F3">
              <w:t xml:space="preserve">Срок </w:t>
            </w:r>
            <w:proofErr w:type="spellStart"/>
            <w:proofErr w:type="gramStart"/>
            <w:r w:rsidRPr="000812F3">
              <w:t>реализа-ции</w:t>
            </w:r>
            <w:proofErr w:type="spellEnd"/>
            <w:proofErr w:type="gramEnd"/>
          </w:p>
        </w:tc>
        <w:tc>
          <w:tcPr>
            <w:tcW w:w="3799" w:type="dxa"/>
            <w:gridSpan w:val="3"/>
          </w:tcPr>
          <w:p w:rsidR="001251DA" w:rsidRPr="000812F3" w:rsidRDefault="001251DA" w:rsidP="00641595">
            <w:pPr>
              <w:jc w:val="center"/>
            </w:pPr>
            <w:r w:rsidRPr="000812F3">
              <w:t>Финансовая оценка (тыс. рублей)</w:t>
            </w:r>
          </w:p>
        </w:tc>
        <w:tc>
          <w:tcPr>
            <w:tcW w:w="2192" w:type="dxa"/>
            <w:vMerge w:val="restart"/>
          </w:tcPr>
          <w:p w:rsidR="001251DA" w:rsidRPr="000812F3" w:rsidRDefault="001251DA" w:rsidP="00641595">
            <w:pPr>
              <w:jc w:val="center"/>
            </w:pPr>
            <w:r w:rsidRPr="000812F3">
              <w:t xml:space="preserve">НПА, в </w:t>
            </w:r>
            <w:proofErr w:type="gramStart"/>
            <w:r w:rsidRPr="000812F3">
              <w:t>который</w:t>
            </w:r>
            <w:proofErr w:type="gramEnd"/>
            <w:r w:rsidRPr="000812F3">
              <w:t xml:space="preserve"> необходимо внести изменения в целях реализации мероприятия</w:t>
            </w:r>
          </w:p>
        </w:tc>
        <w:tc>
          <w:tcPr>
            <w:tcW w:w="1560" w:type="dxa"/>
            <w:vMerge w:val="restart"/>
          </w:tcPr>
          <w:p w:rsidR="001251DA" w:rsidRPr="000812F3" w:rsidRDefault="001251DA" w:rsidP="00641595">
            <w:pPr>
              <w:jc w:val="center"/>
            </w:pPr>
            <w:r w:rsidRPr="000812F3">
              <w:t>Примечания</w:t>
            </w:r>
          </w:p>
        </w:tc>
      </w:tr>
      <w:tr w:rsidR="001251DA" w:rsidRPr="000812F3" w:rsidTr="00236650">
        <w:tc>
          <w:tcPr>
            <w:tcW w:w="675" w:type="dxa"/>
            <w:vMerge/>
          </w:tcPr>
          <w:p w:rsidR="001251DA" w:rsidRPr="000812F3" w:rsidRDefault="001251DA" w:rsidP="00641595"/>
        </w:tc>
        <w:tc>
          <w:tcPr>
            <w:tcW w:w="3563" w:type="dxa"/>
            <w:vMerge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  <w:vMerge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  <w:vMerge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DB45FE">
            <w:pPr>
              <w:jc w:val="center"/>
            </w:pPr>
            <w:r w:rsidRPr="000812F3">
              <w:t>20</w:t>
            </w:r>
            <w:r w:rsidR="00AA43C5">
              <w:t>2</w:t>
            </w:r>
            <w:r w:rsidR="00DB45FE">
              <w:t>3</w:t>
            </w:r>
            <w:r w:rsidRPr="000812F3">
              <w:t>год</w:t>
            </w:r>
          </w:p>
        </w:tc>
        <w:tc>
          <w:tcPr>
            <w:tcW w:w="1236" w:type="dxa"/>
          </w:tcPr>
          <w:p w:rsidR="001251DA" w:rsidRPr="000812F3" w:rsidRDefault="001251DA" w:rsidP="00AA43C5">
            <w:pPr>
              <w:jc w:val="center"/>
            </w:pPr>
            <w:r w:rsidRPr="000812F3">
              <w:t>20</w:t>
            </w:r>
            <w:r w:rsidR="00DB45FE">
              <w:t>24</w:t>
            </w:r>
            <w:r w:rsidRPr="000812F3">
              <w:t xml:space="preserve"> год</w:t>
            </w:r>
          </w:p>
        </w:tc>
        <w:tc>
          <w:tcPr>
            <w:tcW w:w="1327" w:type="dxa"/>
          </w:tcPr>
          <w:p w:rsidR="001251DA" w:rsidRPr="000812F3" w:rsidRDefault="001251DA" w:rsidP="00DB45FE">
            <w:pPr>
              <w:jc w:val="center"/>
            </w:pPr>
            <w:r w:rsidRPr="000812F3">
              <w:t>20</w:t>
            </w:r>
            <w:r w:rsidR="00AA43C5">
              <w:t>2</w:t>
            </w:r>
            <w:r w:rsidR="00DB45FE">
              <w:t>5</w:t>
            </w:r>
            <w:r w:rsidRPr="000812F3">
              <w:t xml:space="preserve"> год</w:t>
            </w:r>
          </w:p>
        </w:tc>
        <w:tc>
          <w:tcPr>
            <w:tcW w:w="2192" w:type="dxa"/>
            <w:vMerge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  <w:vMerge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/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  <w:r w:rsidRPr="000812F3">
              <w:t>1</w:t>
            </w: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  <w:r w:rsidRPr="000812F3">
              <w:t>2</w:t>
            </w: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  <w:r w:rsidRPr="000812F3">
              <w:t>3</w:t>
            </w: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  <w:r w:rsidRPr="000812F3">
              <w:t>4</w:t>
            </w: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  <w:r w:rsidRPr="000812F3">
              <w:t>5</w:t>
            </w: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  <w:r w:rsidRPr="000812F3">
              <w:t>6</w:t>
            </w: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  <w:r w:rsidRPr="000812F3">
              <w:t>7</w:t>
            </w: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  <w:r w:rsidRPr="000812F3">
              <w:t>8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1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Государственная и муниципальная служба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1.1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…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2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Оптимизация бюджетной сети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2.1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…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3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Совершенствование закупок для государственных и муниципальных нужд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3.1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…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4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Оптимизация мер социальной поддержки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4.1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5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5.1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6</w:t>
            </w:r>
          </w:p>
        </w:tc>
        <w:tc>
          <w:tcPr>
            <w:tcW w:w="14601" w:type="dxa"/>
            <w:gridSpan w:val="8"/>
          </w:tcPr>
          <w:p w:rsidR="001251DA" w:rsidRPr="000812F3" w:rsidRDefault="001251DA" w:rsidP="00641595">
            <w:pPr>
              <w:jc w:val="center"/>
            </w:pPr>
            <w:r w:rsidRPr="000812F3">
              <w:t>Меры по сокращению государственного и муниципального долга</w:t>
            </w: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6.1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  <w:tr w:rsidR="001251DA" w:rsidRPr="000812F3" w:rsidTr="00236650">
        <w:tc>
          <w:tcPr>
            <w:tcW w:w="675" w:type="dxa"/>
          </w:tcPr>
          <w:p w:rsidR="001251DA" w:rsidRPr="000812F3" w:rsidRDefault="001251DA" w:rsidP="00641595">
            <w:r w:rsidRPr="000812F3">
              <w:t>…</w:t>
            </w:r>
          </w:p>
        </w:tc>
        <w:tc>
          <w:tcPr>
            <w:tcW w:w="3563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0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80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236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327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2192" w:type="dxa"/>
          </w:tcPr>
          <w:p w:rsidR="001251DA" w:rsidRPr="000812F3" w:rsidRDefault="001251DA" w:rsidP="00641595">
            <w:pPr>
              <w:jc w:val="center"/>
            </w:pPr>
          </w:p>
        </w:tc>
        <w:tc>
          <w:tcPr>
            <w:tcW w:w="1560" w:type="dxa"/>
          </w:tcPr>
          <w:p w:rsidR="001251DA" w:rsidRPr="000812F3" w:rsidRDefault="001251DA" w:rsidP="00641595">
            <w:pPr>
              <w:jc w:val="center"/>
            </w:pPr>
          </w:p>
        </w:tc>
      </w:tr>
    </w:tbl>
    <w:p w:rsidR="00236650" w:rsidRDefault="001251DA" w:rsidP="001251DA">
      <w:pPr>
        <w:jc w:val="both"/>
        <w:rPr>
          <w:sz w:val="20"/>
          <w:szCs w:val="20"/>
        </w:rPr>
      </w:pPr>
      <w:r w:rsidRPr="00172522">
        <w:rPr>
          <w:sz w:val="20"/>
          <w:szCs w:val="20"/>
          <w:u w:val="single"/>
        </w:rPr>
        <w:t>Справочно:</w:t>
      </w:r>
      <w:r w:rsidRPr="00172522">
        <w:rPr>
          <w:sz w:val="20"/>
          <w:szCs w:val="20"/>
        </w:rPr>
        <w:t xml:space="preserve"> подготовку предложений осуществлять с учетом типового плана мероприятий по консолидации  бюджетных средств  субъектов Российской Федерации в целях оздоровления государственных финансов регионов</w:t>
      </w:r>
      <w:r>
        <w:rPr>
          <w:sz w:val="20"/>
          <w:szCs w:val="20"/>
        </w:rPr>
        <w:t xml:space="preserve"> (раздел 2)</w:t>
      </w:r>
      <w:r w:rsidRPr="00172522">
        <w:rPr>
          <w:sz w:val="20"/>
          <w:szCs w:val="20"/>
        </w:rPr>
        <w:t xml:space="preserve">, размещенного на сайте Минфина России: </w:t>
      </w:r>
      <w:r>
        <w:rPr>
          <w:sz w:val="20"/>
          <w:szCs w:val="20"/>
        </w:rPr>
        <w:t>Деятельность/Финансовые взаимоотношения с регионами и муниципальными образованиями/Методические материалы.</w:t>
      </w:r>
    </w:p>
    <w:p w:rsidR="00641595" w:rsidRDefault="00641595" w:rsidP="001251DA">
      <w:pPr>
        <w:jc w:val="both"/>
        <w:rPr>
          <w:sz w:val="20"/>
          <w:szCs w:val="20"/>
        </w:rPr>
      </w:pPr>
    </w:p>
    <w:p w:rsidR="001251DA" w:rsidRPr="00236650" w:rsidRDefault="001251DA" w:rsidP="001251DA">
      <w:pPr>
        <w:jc w:val="both"/>
        <w:rPr>
          <w:sz w:val="20"/>
          <w:szCs w:val="20"/>
        </w:rPr>
      </w:pPr>
      <w:r>
        <w:t>Г</w:t>
      </w:r>
      <w:r w:rsidRPr="005E30A3">
        <w:t>лава муниципально</w:t>
      </w:r>
      <w:r w:rsidR="00641595">
        <w:t>го образования</w:t>
      </w:r>
      <w:r w:rsidR="006F6E27">
        <w:t xml:space="preserve"> </w:t>
      </w:r>
      <w:r w:rsidR="00641595">
        <w:t>________________</w:t>
      </w:r>
      <w:r w:rsidRPr="005E30A3">
        <w:t>ФИО</w:t>
      </w:r>
    </w:p>
    <w:p w:rsidR="001251DA" w:rsidRDefault="001251DA" w:rsidP="001251DA">
      <w:pPr>
        <w:jc w:val="both"/>
      </w:pPr>
      <w:r w:rsidRPr="005E30A3">
        <w:t>Исполнитель: (ФИО, телефон)</w:t>
      </w:r>
    </w:p>
    <w:p w:rsidR="004C5763" w:rsidRDefault="004C5763" w:rsidP="001251DA">
      <w:pPr>
        <w:jc w:val="both"/>
        <w:rPr>
          <w:sz w:val="28"/>
          <w:szCs w:val="28"/>
        </w:rPr>
      </w:pPr>
    </w:p>
    <w:p w:rsidR="00A53F29" w:rsidRDefault="00A53F29" w:rsidP="001251DA">
      <w:pPr>
        <w:jc w:val="both"/>
        <w:rPr>
          <w:sz w:val="28"/>
          <w:szCs w:val="28"/>
        </w:rPr>
      </w:pPr>
    </w:p>
    <w:p w:rsidR="00A53F29" w:rsidRPr="00384B5B" w:rsidRDefault="00A53F29" w:rsidP="001251DA">
      <w:pPr>
        <w:jc w:val="both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594"/>
        <w:gridCol w:w="1973"/>
        <w:gridCol w:w="2797"/>
        <w:gridCol w:w="2873"/>
        <w:gridCol w:w="1920"/>
        <w:gridCol w:w="2811"/>
        <w:gridCol w:w="2498"/>
      </w:tblGrid>
      <w:tr w:rsidR="00A85DD9" w:rsidTr="00DB45FE">
        <w:trPr>
          <w:trHeight w:val="743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6F6E27" w:rsidP="00DB4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A85DD9">
              <w:rPr>
                <w:b/>
                <w:bCs/>
                <w:sz w:val="28"/>
                <w:szCs w:val="28"/>
              </w:rPr>
              <w:t>лан по устранению с 1 января 20</w:t>
            </w:r>
            <w:r w:rsidR="00AA43C5">
              <w:rPr>
                <w:b/>
                <w:bCs/>
                <w:sz w:val="28"/>
                <w:szCs w:val="28"/>
              </w:rPr>
              <w:t>2</w:t>
            </w:r>
            <w:r w:rsidR="00DB45FE">
              <w:rPr>
                <w:b/>
                <w:bCs/>
                <w:sz w:val="28"/>
                <w:szCs w:val="28"/>
              </w:rPr>
              <w:t>3</w:t>
            </w:r>
            <w:r w:rsidR="00A85DD9">
              <w:rPr>
                <w:b/>
                <w:bCs/>
                <w:sz w:val="28"/>
                <w:szCs w:val="28"/>
              </w:rPr>
              <w:t xml:space="preserve"> года неэффективных налоговых льгот (пониженных ставок по налогам)*</w:t>
            </w:r>
          </w:p>
        </w:tc>
      </w:tr>
      <w:tr w:rsidR="00A85DD9" w:rsidTr="00DB45F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5DD9" w:rsidTr="00DB45FE">
        <w:trPr>
          <w:trHeight w:val="4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налогоплательщиков, в отношении которой предоставлена льгота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применения льготы (статья нормативного правового акта, предусматривающего предоставление налоговой льготы)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налоговой льготы (полное освобождение от уплаты налога, величина снижения ставки налога)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исполнительной власти области (орган местного самоуправления) - разработчик закона (решения), предусматривающего отмену неэффективных налоговых льгот (пониженных ставок по налогам)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разработки закона (решения), предусматривающего отмену неэффективных налоговых льгот (пониженных ставок по налогам)</w:t>
            </w:r>
          </w:p>
        </w:tc>
      </w:tr>
      <w:tr w:rsidR="00A85DD9" w:rsidTr="00DB45F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3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6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7</w:t>
            </w:r>
          </w:p>
        </w:tc>
      </w:tr>
      <w:tr w:rsidR="00A85DD9" w:rsidTr="00DB45FE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</w:pPr>
            <w:r>
              <w:t> </w:t>
            </w:r>
          </w:p>
        </w:tc>
      </w:tr>
      <w:tr w:rsidR="00A85DD9" w:rsidTr="00DB45F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85DD9" w:rsidTr="00DB45F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rPr>
                <w:sz w:val="28"/>
                <w:szCs w:val="28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>
            <w:pPr>
              <w:jc w:val="center"/>
              <w:rPr>
                <w:sz w:val="28"/>
                <w:szCs w:val="28"/>
              </w:rPr>
            </w:pPr>
          </w:p>
        </w:tc>
      </w:tr>
      <w:tr w:rsidR="00A85DD9" w:rsidTr="00DB45FE">
        <w:trPr>
          <w:trHeight w:val="923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DD9" w:rsidRDefault="00A85DD9" w:rsidP="00AA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Льготы, высокая результативность которых не подтверждается результатами проведенного анализа, подлежат включению в план по устранению с 1 января 20</w:t>
            </w:r>
            <w:r w:rsidR="00DB45F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года неэффективных налоговых льгот (пониженных ставок по налогам).</w:t>
            </w:r>
          </w:p>
        </w:tc>
      </w:tr>
    </w:tbl>
    <w:p w:rsidR="00363B24" w:rsidRDefault="00363B24"/>
    <w:p w:rsidR="004C5763" w:rsidRDefault="004C5763"/>
    <w:tbl>
      <w:tblPr>
        <w:tblW w:w="15640" w:type="dxa"/>
        <w:tblInd w:w="93" w:type="dxa"/>
        <w:tblLook w:val="0000"/>
      </w:tblPr>
      <w:tblGrid>
        <w:gridCol w:w="222"/>
        <w:gridCol w:w="1807"/>
        <w:gridCol w:w="2562"/>
        <w:gridCol w:w="2562"/>
        <w:gridCol w:w="3318"/>
        <w:gridCol w:w="2713"/>
        <w:gridCol w:w="2456"/>
      </w:tblGrid>
      <w:tr w:rsidR="004C5763" w:rsidTr="004C5763">
        <w:trPr>
          <w:trHeight w:val="375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763" w:rsidRDefault="004C5763" w:rsidP="00AA43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26CF0">
              <w:rPr>
                <w:sz w:val="28"/>
                <w:szCs w:val="28"/>
              </w:rPr>
              <w:t xml:space="preserve">Худайбердинского </w:t>
            </w:r>
            <w:r w:rsidR="000047ED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           __________________ </w:t>
            </w:r>
            <w:r w:rsidR="00AA43C5">
              <w:rPr>
                <w:sz w:val="28"/>
                <w:szCs w:val="28"/>
              </w:rPr>
              <w:t>Е.Н.Филатова</w:t>
            </w:r>
          </w:p>
        </w:tc>
      </w:tr>
      <w:tr w:rsidR="004C5763" w:rsidTr="004C5763">
        <w:trPr>
          <w:trHeight w:val="360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763" w:rsidRDefault="004C5763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rPr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763" w:rsidRDefault="004C57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6E1C" w:rsidRDefault="00B96E1C"/>
    <w:sectPr w:rsidR="00B96E1C" w:rsidSect="00DB45FE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5D35"/>
    <w:rsid w:val="000047ED"/>
    <w:rsid w:val="000875B1"/>
    <w:rsid w:val="000F20D3"/>
    <w:rsid w:val="001251DA"/>
    <w:rsid w:val="00126DE0"/>
    <w:rsid w:val="001616E2"/>
    <w:rsid w:val="00236650"/>
    <w:rsid w:val="00341800"/>
    <w:rsid w:val="00363B24"/>
    <w:rsid w:val="00420ACE"/>
    <w:rsid w:val="00426CF0"/>
    <w:rsid w:val="004C5763"/>
    <w:rsid w:val="00574A72"/>
    <w:rsid w:val="005F0463"/>
    <w:rsid w:val="006053A5"/>
    <w:rsid w:val="00635874"/>
    <w:rsid w:val="00641595"/>
    <w:rsid w:val="00673B7D"/>
    <w:rsid w:val="006D0AA6"/>
    <w:rsid w:val="006F6E27"/>
    <w:rsid w:val="007A2A1C"/>
    <w:rsid w:val="008A316F"/>
    <w:rsid w:val="0090267F"/>
    <w:rsid w:val="00987D42"/>
    <w:rsid w:val="0099063C"/>
    <w:rsid w:val="00A044CE"/>
    <w:rsid w:val="00A53F29"/>
    <w:rsid w:val="00A711F0"/>
    <w:rsid w:val="00A85DD9"/>
    <w:rsid w:val="00A97A11"/>
    <w:rsid w:val="00AA43C5"/>
    <w:rsid w:val="00AB44EC"/>
    <w:rsid w:val="00B62300"/>
    <w:rsid w:val="00B96E1C"/>
    <w:rsid w:val="00BC5D35"/>
    <w:rsid w:val="00DB3672"/>
    <w:rsid w:val="00DB45FE"/>
    <w:rsid w:val="00DE1518"/>
    <w:rsid w:val="00DE2F58"/>
    <w:rsid w:val="00E07EAA"/>
    <w:rsid w:val="00E36199"/>
    <w:rsid w:val="00EB57F5"/>
    <w:rsid w:val="00F207E5"/>
    <w:rsid w:val="00F444B7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26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6CF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0267F"/>
    <w:pPr>
      <w:spacing w:before="96" w:after="1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Юджиновна</dc:creator>
  <cp:lastModifiedBy>Елена</cp:lastModifiedBy>
  <cp:revision>5</cp:revision>
  <cp:lastPrinted>2017-03-28T10:38:00Z</cp:lastPrinted>
  <dcterms:created xsi:type="dcterms:W3CDTF">2020-04-27T10:30:00Z</dcterms:created>
  <dcterms:modified xsi:type="dcterms:W3CDTF">2023-04-03T04:33:00Z</dcterms:modified>
</cp:coreProperties>
</file>