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3" w:rsidRPr="00340183" w:rsidRDefault="00340183" w:rsidP="00340183">
      <w:pPr>
        <w:jc w:val="center"/>
        <w:rPr>
          <w:rFonts w:ascii="Times New Roman" w:hAnsi="Times New Roman" w:cs="Times New Roman"/>
          <w:b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b/>
          <w:color w:val="252B33"/>
          <w:sz w:val="28"/>
          <w:szCs w:val="28"/>
          <w:shd w:val="clear" w:color="auto" w:fill="FFFFFF"/>
        </w:rPr>
        <w:t>Все для Победы!</w:t>
      </w:r>
    </w:p>
    <w:p w:rsidR="00340183" w:rsidRPr="00340183" w:rsidRDefault="00340183" w:rsidP="00340183">
      <w:pPr>
        <w:jc w:val="center"/>
        <w:rPr>
          <w:rFonts w:ascii="Times New Roman" w:hAnsi="Times New Roman" w:cs="Times New Roman"/>
          <w:b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b/>
          <w:color w:val="252B33"/>
          <w:sz w:val="28"/>
          <w:szCs w:val="28"/>
          <w:shd w:val="clear" w:color="auto" w:fill="FFFFFF"/>
        </w:rPr>
        <w:t>Народный фронт запустил благотворительный фонд и специальный портал.</w:t>
      </w:r>
    </w:p>
    <w:p w:rsidR="00340183" w:rsidRDefault="00340183" w:rsidP="00340183">
      <w:pPr>
        <w:ind w:firstLine="708"/>
        <w:jc w:val="both"/>
        <w:rPr>
          <w:rFonts w:ascii="Times New Roman" w:hAnsi="Times New Roman" w:cs="Times New Roman"/>
          <w:color w:val="252B33"/>
          <w:sz w:val="28"/>
          <w:szCs w:val="28"/>
        </w:rPr>
      </w:pP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За людей, которые прямо сейчас освобождают Донбасс, бьются за свою родную землю, болит сердце у миллионов жителей нашей страны. И теперь помочь не словом, а делом, станет проще и удобнее. Народный фронт запустил благотворительный фонд и специальный портал.</w:t>
      </w:r>
    </w:p>
    <w:p w:rsidR="00340183" w:rsidRDefault="00340183" w:rsidP="00340183">
      <w:pPr>
        <w:ind w:firstLine="708"/>
        <w:jc w:val="both"/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К сбору денег и вещей смогут подключиться не только граждане, но и юридические лица. Безопасность и прозрачность платежей, целевой характер сборов будет жестко контролироваться, помощь будет направляться только </w:t>
      </w:r>
      <w:proofErr w:type="spellStart"/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адресно</w:t>
      </w:r>
      <w:proofErr w:type="spellEnd"/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силовым подразделениям ЛНР и ДНР</w:t>
      </w:r>
      <w:r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.</w:t>
      </w:r>
    </w:p>
    <w:p w:rsidR="00340183" w:rsidRDefault="00340183" w:rsidP="00340183">
      <w:pPr>
        <w:ind w:firstLine="708"/>
        <w:jc w:val="both"/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Все очень просто и удобно. Наводим телефон на QR-код и</w:t>
      </w:r>
      <w:r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</w:t>
      </w: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вводим данные банковской карты. Помочь можно не только военным, но и жителям ДНР и ЛНР — сбор адресный, то есть именно то, что нужно больше всего конкретному человеку.</w:t>
      </w:r>
    </w:p>
    <w:p w:rsidR="004C4F9A" w:rsidRPr="00340183" w:rsidRDefault="00340183" w:rsidP="00340183">
      <w:pPr>
        <w:ind w:firstLine="708"/>
        <w:jc w:val="both"/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Подробная информация на сайте </w:t>
      </w:r>
      <w:hyperlink r:id="rId4" w:tgtFrame="_blank" w:history="1">
        <w:r w:rsidRPr="00340183">
          <w:rPr>
            <w:rStyle w:val="a3"/>
            <w:rFonts w:ascii="Times New Roman" w:hAnsi="Times New Roman" w:cs="Times New Roman"/>
            <w:color w:val="1652A3"/>
            <w:sz w:val="28"/>
            <w:szCs w:val="28"/>
            <w:bdr w:val="none" w:sz="0" w:space="0" w:color="auto" w:frame="1"/>
            <w:shd w:val="clear" w:color="auto" w:fill="FFFFFF"/>
          </w:rPr>
          <w:t>https://pobeda.onf.ru</w:t>
        </w:r>
      </w:hyperlink>
    </w:p>
    <w:sectPr w:rsidR="004C4F9A" w:rsidRPr="00340183" w:rsidSect="00EC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83"/>
    <w:rsid w:val="00340183"/>
    <w:rsid w:val="0042288F"/>
    <w:rsid w:val="004C4F9A"/>
    <w:rsid w:val="00EC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obeda.onf.ru&amp;post=-172621074_24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Елена</cp:lastModifiedBy>
  <cp:revision>2</cp:revision>
  <dcterms:created xsi:type="dcterms:W3CDTF">2022-07-14T04:51:00Z</dcterms:created>
  <dcterms:modified xsi:type="dcterms:W3CDTF">2022-07-14T04:51:00Z</dcterms:modified>
</cp:coreProperties>
</file>