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137339" w:rsidRPr="00137339" w:rsidRDefault="003911FF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4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Бесплатно                         </w:t>
      </w:r>
      <w:r w:rsidR="002A409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E74C84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E62B69">
        <w:rPr>
          <w:rFonts w:ascii="Times New Roman" w:hAnsi="Times New Roman" w:cs="Times New Roman"/>
          <w:b/>
          <w:i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>.202</w:t>
      </w:r>
      <w:r w:rsidR="00E62B69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Официальный Информационный Вестник Администрации и  Совета депутатов Худайбердинского сельского поселения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</w:p>
    <w:p w:rsidR="00DE78BD" w:rsidRDefault="003911FF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74C84">
        <w:rPr>
          <w:rFonts w:ascii="Times New Roman" w:hAnsi="Times New Roman" w:cs="Times New Roman"/>
          <w:b/>
          <w:sz w:val="24"/>
          <w:szCs w:val="24"/>
        </w:rPr>
        <w:t>9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ABC">
        <w:rPr>
          <w:rFonts w:ascii="Times New Roman" w:hAnsi="Times New Roman" w:cs="Times New Roman"/>
          <w:b/>
          <w:sz w:val="24"/>
          <w:szCs w:val="24"/>
        </w:rPr>
        <w:t>а</w:t>
      </w:r>
      <w:r w:rsidR="00E74C84">
        <w:rPr>
          <w:rFonts w:ascii="Times New Roman" w:hAnsi="Times New Roman" w:cs="Times New Roman"/>
          <w:b/>
          <w:sz w:val="24"/>
          <w:szCs w:val="24"/>
        </w:rPr>
        <w:t>преля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E62B69">
        <w:rPr>
          <w:rFonts w:ascii="Times New Roman" w:hAnsi="Times New Roman" w:cs="Times New Roman"/>
          <w:b/>
          <w:sz w:val="24"/>
          <w:szCs w:val="24"/>
        </w:rPr>
        <w:t>3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года  в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-00  часов  местного  времени  в  здании администрации Худайбердинского сельског</w:t>
      </w:r>
      <w:r w:rsidR="00DE78BD">
        <w:rPr>
          <w:rFonts w:ascii="Times New Roman" w:hAnsi="Times New Roman" w:cs="Times New Roman"/>
          <w:b/>
          <w:sz w:val="24"/>
          <w:szCs w:val="24"/>
        </w:rPr>
        <w:t>о поселения состоялись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слушания  по проекту  решений  Совета  депутатов Худайб</w:t>
      </w:r>
      <w:r w:rsidR="002D4623">
        <w:rPr>
          <w:rFonts w:ascii="Times New Roman" w:hAnsi="Times New Roman" w:cs="Times New Roman"/>
          <w:b/>
          <w:sz w:val="24"/>
          <w:szCs w:val="24"/>
        </w:rPr>
        <w:t>ердинского сельского поселения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:</w:t>
      </w:r>
    </w:p>
    <w:p w:rsidR="0034387B" w:rsidRPr="00DE78BD" w:rsidRDefault="0034387B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911FF">
        <w:rPr>
          <w:rFonts w:ascii="Times New Roman" w:hAnsi="Times New Roman" w:cs="Times New Roman"/>
          <w:bCs/>
          <w:sz w:val="24"/>
          <w:szCs w:val="24"/>
        </w:rPr>
        <w:t>Порядок предоставления субсидий юридическим лицам,  индивидуальным предпринимателям, физическим лицам – производителям товаров, работ,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услуг на финансовое обеспечение (возмещение) затрат, связанных с частичным погашением задолженности за топливно-энергетические ресурсы в Худайбердинском сельском поселении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911FF">
        <w:rPr>
          <w:rFonts w:ascii="Times New Roman" w:hAnsi="Times New Roman" w:cs="Times New Roman"/>
          <w:bCs/>
          <w:sz w:val="24"/>
          <w:szCs w:val="24"/>
        </w:rPr>
        <w:t>«О внесении изменений в решение Совета депутатов Худайбердинского сельского поселения № 30 от 15 декабря 2022 года «О бюджете Худайбердинского сельского поселения на 2023 год и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плановый период 2024 и 2025 годов»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3911FF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12</w:t>
      </w:r>
    </w:p>
    <w:p w:rsidR="003911FF" w:rsidRPr="003911FF" w:rsidRDefault="003911FF" w:rsidP="00391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1FF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субсидий юридическим лицам,  индивидуальным предпринимателям, физическим лицам – производителям товаров, работ,</w:t>
      </w:r>
    </w:p>
    <w:p w:rsidR="003911FF" w:rsidRPr="003911FF" w:rsidRDefault="003911FF" w:rsidP="00391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1FF">
        <w:rPr>
          <w:rFonts w:ascii="Times New Roman" w:hAnsi="Times New Roman" w:cs="Times New Roman"/>
          <w:b/>
          <w:bCs/>
          <w:sz w:val="24"/>
          <w:szCs w:val="24"/>
        </w:rPr>
        <w:t>услуг на финансовое обеспечение (возмещение) затрат, связанных с частичным погашением задолженности за топливно-энергетические ресурсы в Худайбердинском сельском поселении.</w:t>
      </w:r>
    </w:p>
    <w:p w:rsidR="003911FF" w:rsidRPr="003911FF" w:rsidRDefault="00E74C84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911FF" w:rsidRPr="003911FF">
        <w:rPr>
          <w:rFonts w:ascii="Times New Roman" w:hAnsi="Times New Roman" w:cs="Times New Roman"/>
          <w:bCs/>
          <w:sz w:val="24"/>
          <w:szCs w:val="24"/>
        </w:rPr>
        <w:t>На основании протеста прокуратуры Аргаяшского района 20-2023 от 29.03.2023 года.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 xml:space="preserve"> В соответствии со статьей 78 Бюджетного кодекса Российской Федерации, Федеральным </w:t>
      </w:r>
      <w:hyperlink r:id="rId7">
        <w:r w:rsidRPr="003911FF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законом </w:t>
        </w:r>
      </w:hyperlink>
      <w:r w:rsidRPr="003911FF">
        <w:rPr>
          <w:rFonts w:ascii="Times New Roman" w:hAnsi="Times New Roman" w:cs="Times New Roman"/>
          <w:bCs/>
          <w:sz w:val="24"/>
          <w:szCs w:val="24"/>
        </w:rPr>
        <w:t>от 06.10.2003 N 131-ФЗ "Об общих принципах организации местного самоуправления в Российской Федерации", решениями Правительства РФ от 18.09.2020 года № 1492 «Об общих требованиях к нормативным правовым актам, муниципальными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и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от 21 сентября 2022 г. №1666 «О внесении изменений в некоторые акты Правительства Российской Федерации» Совет депутатов Худайбердинского сельского поселения Аргаяшского муниципального района Челябинской области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Решает: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numPr>
          <w:ilvl w:val="0"/>
          <w:numId w:val="13"/>
        </w:num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Утвердить в новой редакции прилагаемый Порядок предоставления субсидий юридическим лицам, индивидуальным предпринимателям, физическим лицам – производителям товаров, работ, услуг на финансовое обеспечение (возмещение) затрат ,связанных с частичным погашением задолженности за топливно-энергетические ресурсы в Худайбердинском сельском поселении</w:t>
      </w:r>
    </w:p>
    <w:p w:rsidR="003911FF" w:rsidRPr="003911FF" w:rsidRDefault="003911FF" w:rsidP="003911FF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numPr>
          <w:ilvl w:val="0"/>
          <w:numId w:val="13"/>
        </w:num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Признать Порядок предоставления субсидий юридическим лицам, индивидуальным предпринимателям, физическим лицам – производителям товаров, работ, услуг из бюджета Худайбердинского сельского поселения на финансовое обеспечение (возмещение) затрат ,связанных с частичным погашением задолженности за топливно-энергетические ресурсы принятый Решением Совета депутатов Худайбердинского сельского поселения от 03.09.2021 г. № 31 утратившим силу.</w:t>
      </w:r>
    </w:p>
    <w:p w:rsidR="003911FF" w:rsidRPr="003911FF" w:rsidRDefault="003911FF" w:rsidP="003911FF">
      <w:pPr>
        <w:numPr>
          <w:ilvl w:val="0"/>
          <w:numId w:val="13"/>
        </w:num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Разместить настоящее решение на официальном сайте администрации Худайбердинского сельского поселения   в сети «Интернет».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ab/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11FF">
        <w:rPr>
          <w:rFonts w:ascii="Times New Roman" w:hAnsi="Times New Roman" w:cs="Times New Roman"/>
          <w:bCs/>
          <w:sz w:val="24"/>
          <w:szCs w:val="24"/>
        </w:rPr>
        <w:t>. Настоящее решение вступает в силу со дня его опубликования.</w:t>
      </w:r>
    </w:p>
    <w:p w:rsidR="00E74C84" w:rsidRPr="00E74C84" w:rsidRDefault="00E74C84" w:rsidP="003911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3911FF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13</w:t>
      </w:r>
    </w:p>
    <w:p w:rsidR="003911FF" w:rsidRPr="003911FF" w:rsidRDefault="003911FF" w:rsidP="00391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1FF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 Совета депутатов Худайбердинского сельского поселения № 30 от 15 декабря 2022 года «О бюджете Худайбердинского сельского поселения на 2023 год и плановый период 2024 и 2025 годов»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Совет депутатов Худайбердинского сельского поселения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РЕШАЕТ: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1. На основании РА АМР от 18.04.2023 г. №743-р на предоставление иных МБТ МО Худайбердинское с/п на частичное погашение задолженности за ТЭР, добавить план по доходам в 2023 году по коду 202 29999 10 0000 150 «прочие субсидии бюджетам сельских поселений», в сумме –1 250 000 руб. 00 копеек;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Соответственно увеличить  ассигнования и лимиты по расходам в 2023 году: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- 542 0502 6360743514 811 245 на сумму 1250,00 тыс. рублей.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2. На основании РА АМР от 15.05.2023 г. № 919-р: о внесении изменений в РА АМР №743-р от 18.04.2023 г. На восстановление платежеспособности по погашению задолженности за ТЭР, добавить план по коду 202 29999 10 0000 150 «прочие субсидии бюджетам сельских поселений», в сумме –590 000 руб. 00 копеек;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Соответственно увеличить ассигнования и лимиты по расходам на 2023 год: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-542 0502 6360743514 811 245 на сумму 590,00 тыс. рублей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3. На основании РА АМР от 29.05.2023 г. №1035-р "О распределении средств" на предоставление иных МБТ МО Худайбердинское сельское поселение на ямочный ремонт участка дороги д.Башакуль-автодорога Челябинск-Екатеринбург, добавить план по коду 202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в сумме 593 188,00 рублей;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lastRenderedPageBreak/>
        <w:t>Соответственно увеличить ассигнования и лимиты по расходам на 2023 год: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-542 0409 5140743154 244 225 на сумму 593,2 тыс.рублей.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4. Перераспределить ассигнования по расходам: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- увеличить статью расходов 542 0503 7100799600 244 310 на сумму 23,0 тыс. рублей;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- увеличить статью расхода 542 0104 9900420430 244 225 (710)  на сумму 6,8 тыс. рублей;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- увеличить статью расхода 542 0503 0500746005 244 225  на сумму 7,0 тыс. рублей;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- уменьшить статью расхода 542 0503 0500746001 247 223 на сумму 36,8 тыс. рублей;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- увеличить статью расхода 542 0310 9900742170 244 346 на сумму 0,7 тыс. рублей;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- уменьшить статью расхода 542 0310 9900742170 244 225 на сумму 0,7 тыс. рублей;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5. Исходя из фактического поступления доходов в бюджет поселения: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-</w:t>
      </w:r>
      <w:r w:rsidRPr="00391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1FF">
        <w:rPr>
          <w:rFonts w:ascii="Times New Roman" w:hAnsi="Times New Roman" w:cs="Times New Roman"/>
          <w:bCs/>
          <w:sz w:val="24"/>
          <w:szCs w:val="24"/>
        </w:rPr>
        <w:t>убавить план по доходам по коду 182 1 06 06043 10 0000 110 «Земельный налог с организаций, обладающих земельным участком, расположенным в границах сельских поселений» на сумму 44,0 рублей;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- добавить план по доходам  по коду 542 1 11 05075 10 0000 120 «Доходы от сдачи в аренду имущества, составляющего казну сельских поселений (за исключением земельных участков» на сумму 18,0 тыс. рублей;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- добавить план по доходам по коду 542 1 16 07090 10 0000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поселения» на сумму 3,0 тыс. рублей;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- добавить план по доходам по коду 542 1 17 15030 10 0027 150 «Приобретение модульной деревянной горки п. Худайбердинский» на сумму 23,0 тыс. рублей.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 xml:space="preserve">6. В связи с выше указанным, внести изменения в решение № 30 от 15.12.2022г. «О бюджете Худайбердинского сельского поселения на 2023 год и на плановый период 2024 и 2025 годов» следующие изменения: 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Статью 1 п.1 Решения Совета депутатов Худайбердинского сельского поселения от 15.12.2023 года № 30 «О бюджете Худайбердинского сельского поселения на 2023 год и на плановый период 2024 и 2025 годов» принять в следующей редакции: «1. Утвердить основные характеристики бюджета Худайбердинского сельского поселения (далее – местный бюджет) на 2023 год и на плановый период 2024 и 2025 годов: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 xml:space="preserve"> -прогнозируемый общий объем доходов местного бюджета в 2023 году в сумме 14094,6 тыс. рублей, в том числе безвозмездные поступления от других бюджетов бюджетной системы Российской Федерации в сумме 12 956,6 тыс. рублей;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 xml:space="preserve"> -общий объем расходов местного бюджета в сумме 14 229,3 тыс. рублей»;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-приложение 2 изложить в новой редакции (приложение 2 к настоящему решению);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-приложение 4 изложить в новой редакции (приложение 3 к настоящему решению);</w:t>
      </w: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1FF" w:rsidRPr="003911FF" w:rsidRDefault="003911FF" w:rsidP="00391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1FF">
        <w:rPr>
          <w:rFonts w:ascii="Times New Roman" w:hAnsi="Times New Roman" w:cs="Times New Roman"/>
          <w:bCs/>
          <w:sz w:val="24"/>
          <w:szCs w:val="24"/>
        </w:rPr>
        <w:t>7. Решение вступает в силу со дня его официального опубликования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6ABC" w:rsidRPr="00E62B69" w:rsidRDefault="00D86ABC" w:rsidP="00E7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B69" w:rsidRPr="00E62B69" w:rsidRDefault="00E62B69" w:rsidP="00E7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B6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2B69" w:rsidRPr="00E62B69" w:rsidRDefault="00E62B69" w:rsidP="00E7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B69">
        <w:rPr>
          <w:rFonts w:ascii="Times New Roman" w:hAnsi="Times New Roman" w:cs="Times New Roman"/>
          <w:sz w:val="24"/>
          <w:szCs w:val="24"/>
        </w:rPr>
        <w:t>Худайбердинского сельского поселения                                                    Кучуков В.Р.</w:t>
      </w:r>
    </w:p>
    <w:p w:rsidR="00DE78BD" w:rsidRDefault="00DE78BD" w:rsidP="00DE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D051C6" w:rsidP="004E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91B22" w:rsidRPr="00D045E0">
        <w:rPr>
          <w:rFonts w:ascii="Times New Roman" w:hAnsi="Times New Roman" w:cs="Times New Roman"/>
          <w:bCs/>
          <w:sz w:val="24"/>
          <w:szCs w:val="24"/>
        </w:rPr>
        <w:t>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Default="00E91B22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E78BD" w:rsidRP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E74C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E74C84">
              <w:rPr>
                <w:rFonts w:ascii="Times New Roman" w:hAnsi="Times New Roman" w:cs="Times New Roman"/>
                <w:b/>
              </w:rPr>
              <w:t xml:space="preserve"> № 3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D86ABC">
              <w:rPr>
                <w:rFonts w:ascii="Times New Roman" w:hAnsi="Times New Roman" w:cs="Times New Roman"/>
                <w:b/>
              </w:rPr>
              <w:t>1</w:t>
            </w:r>
            <w:r w:rsidR="00E74C84">
              <w:rPr>
                <w:rFonts w:ascii="Times New Roman" w:hAnsi="Times New Roman" w:cs="Times New Roman"/>
                <w:b/>
              </w:rPr>
              <w:t>9</w:t>
            </w:r>
            <w:r w:rsidR="00DE78BD">
              <w:rPr>
                <w:rFonts w:ascii="Times New Roman" w:hAnsi="Times New Roman" w:cs="Times New Roman"/>
                <w:b/>
              </w:rPr>
              <w:t>.</w:t>
            </w:r>
            <w:r w:rsidR="00E62B69">
              <w:rPr>
                <w:rFonts w:ascii="Times New Roman" w:hAnsi="Times New Roman" w:cs="Times New Roman"/>
                <w:b/>
              </w:rPr>
              <w:t>0</w:t>
            </w:r>
            <w:r w:rsidR="00E74C84">
              <w:rPr>
                <w:rFonts w:ascii="Times New Roman" w:hAnsi="Times New Roman" w:cs="Times New Roman"/>
                <w:b/>
              </w:rPr>
              <w:t>4</w:t>
            </w:r>
            <w:r w:rsidR="00F83E92">
              <w:rPr>
                <w:rFonts w:ascii="Times New Roman" w:hAnsi="Times New Roman" w:cs="Times New Roman"/>
                <w:b/>
              </w:rPr>
              <w:t>.202</w:t>
            </w:r>
            <w:r w:rsidR="00E62B69">
              <w:rPr>
                <w:rFonts w:ascii="Times New Roman" w:hAnsi="Times New Roman" w:cs="Times New Roman"/>
                <w:b/>
              </w:rPr>
              <w:t>3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В.Р. Кучуков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13D" w:rsidRDefault="007C113D" w:rsidP="00D4746E">
      <w:pPr>
        <w:spacing w:after="0" w:line="240" w:lineRule="auto"/>
      </w:pPr>
      <w:r>
        <w:separator/>
      </w:r>
    </w:p>
  </w:endnote>
  <w:endnote w:type="continuationSeparator" w:id="1">
    <w:p w:rsidR="007C113D" w:rsidRDefault="007C113D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13D" w:rsidRDefault="007C113D" w:rsidP="00D4746E">
      <w:pPr>
        <w:spacing w:after="0" w:line="240" w:lineRule="auto"/>
      </w:pPr>
      <w:r>
        <w:separator/>
      </w:r>
    </w:p>
  </w:footnote>
  <w:footnote w:type="continuationSeparator" w:id="1">
    <w:p w:rsidR="007C113D" w:rsidRDefault="007C113D" w:rsidP="00D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i/>
      </w:rPr>
      <w:id w:val="14016891"/>
      <w:docPartObj>
        <w:docPartGallery w:val="Page Numbers (Top of Page)"/>
        <w:docPartUnique/>
      </w:docPartObj>
    </w:sdtPr>
    <w:sdtContent>
      <w:p w:rsidR="000B3760" w:rsidRPr="000B3760" w:rsidRDefault="000B3760">
        <w:pPr>
          <w:pStyle w:val="aa"/>
          <w:rPr>
            <w:rFonts w:ascii="Century Schoolbook" w:hAnsi="Century Schoolbook"/>
            <w:i/>
          </w:rPr>
        </w:pPr>
        <w:r w:rsidRPr="000B3760">
          <w:rPr>
            <w:rFonts w:ascii="Century Schoolbook" w:hAnsi="Century Schoolbook"/>
            <w:i/>
          </w:rPr>
          <w:t xml:space="preserve"> Худайбердинский Вестник </w:t>
        </w:r>
        <w:r w:rsidR="00E62B69">
          <w:rPr>
            <w:rFonts w:ascii="Century Schoolbook" w:hAnsi="Century Schoolbook"/>
            <w:i/>
          </w:rPr>
          <w:t>выпуск №</w:t>
        </w:r>
        <w:r w:rsidR="003911FF">
          <w:rPr>
            <w:rFonts w:ascii="Century Schoolbook" w:hAnsi="Century Schoolbook"/>
            <w:i/>
          </w:rPr>
          <w:t>4</w:t>
        </w:r>
        <w:r w:rsidR="00E62B69">
          <w:rPr>
            <w:rFonts w:ascii="Century Schoolbook" w:hAnsi="Century Schoolbook"/>
            <w:i/>
          </w:rPr>
          <w:t xml:space="preserve"> </w:t>
        </w:r>
        <w:r w:rsidR="003911FF">
          <w:rPr>
            <w:rFonts w:ascii="Century Schoolbook" w:hAnsi="Century Schoolbook"/>
            <w:i/>
          </w:rPr>
          <w:t>2</w:t>
        </w:r>
        <w:r w:rsidR="00E74C84">
          <w:rPr>
            <w:rFonts w:ascii="Century Schoolbook" w:hAnsi="Century Schoolbook"/>
            <w:i/>
          </w:rPr>
          <w:t>9</w:t>
        </w:r>
        <w:r>
          <w:rPr>
            <w:rFonts w:ascii="Century Schoolbook" w:hAnsi="Century Schoolbook"/>
            <w:i/>
          </w:rPr>
          <w:t>.</w:t>
        </w:r>
        <w:r w:rsidR="00E62B69">
          <w:rPr>
            <w:rFonts w:ascii="Century Schoolbook" w:hAnsi="Century Schoolbook"/>
            <w:i/>
          </w:rPr>
          <w:t>0</w:t>
        </w:r>
        <w:r w:rsidR="003911FF">
          <w:rPr>
            <w:rFonts w:ascii="Century Schoolbook" w:hAnsi="Century Schoolbook"/>
            <w:i/>
          </w:rPr>
          <w:t>5</w:t>
        </w:r>
        <w:r>
          <w:rPr>
            <w:rFonts w:ascii="Century Schoolbook" w:hAnsi="Century Schoolbook"/>
            <w:i/>
          </w:rPr>
          <w:t>.202</w:t>
        </w:r>
        <w:r w:rsidR="00E62B69">
          <w:rPr>
            <w:rFonts w:ascii="Century Schoolbook" w:hAnsi="Century Schoolbook"/>
            <w:i/>
          </w:rPr>
          <w:t>3</w:t>
        </w:r>
        <w:r>
          <w:rPr>
            <w:rFonts w:ascii="Century Schoolbook" w:hAnsi="Century Schoolbook"/>
            <w:i/>
          </w:rPr>
          <w:t xml:space="preserve">г.                                              </w:t>
        </w:r>
        <w:r w:rsidRPr="000B3760">
          <w:rPr>
            <w:rFonts w:asciiTheme="majorHAnsi" w:hAnsiTheme="majorHAnsi"/>
            <w:i/>
          </w:rPr>
          <w:t xml:space="preserve">Стр. </w:t>
        </w:r>
        <w:r w:rsidR="004B0914" w:rsidRPr="000B3760">
          <w:rPr>
            <w:rFonts w:ascii="Century Schoolbook" w:hAnsi="Century Schoolbook"/>
            <w:i/>
          </w:rPr>
          <w:fldChar w:fldCharType="begin"/>
        </w:r>
        <w:r w:rsidRPr="000B3760">
          <w:rPr>
            <w:rFonts w:ascii="Century Schoolbook" w:hAnsi="Century Schoolbook"/>
            <w:i/>
          </w:rPr>
          <w:instrText xml:space="preserve"> PAGE    \* MERGEFORMAT </w:instrText>
        </w:r>
        <w:r w:rsidR="004B0914" w:rsidRPr="000B3760">
          <w:rPr>
            <w:rFonts w:ascii="Century Schoolbook" w:hAnsi="Century Schoolbook"/>
            <w:i/>
          </w:rPr>
          <w:fldChar w:fldCharType="separate"/>
        </w:r>
        <w:r w:rsidR="003911FF" w:rsidRPr="003911FF">
          <w:rPr>
            <w:rFonts w:asciiTheme="majorHAnsi" w:hAnsiTheme="majorHAnsi"/>
            <w:i/>
            <w:noProof/>
          </w:rPr>
          <w:t>1</w:t>
        </w:r>
        <w:r w:rsidR="004B0914" w:rsidRPr="000B3760">
          <w:rPr>
            <w:rFonts w:ascii="Century Schoolbook" w:hAnsi="Century Schoolbook"/>
            <w:i/>
          </w:rPr>
          <w:fldChar w:fldCharType="end"/>
        </w:r>
      </w:p>
    </w:sdtContent>
  </w:sdt>
  <w:p w:rsidR="000B3760" w:rsidRPr="000B3760" w:rsidRDefault="000B3760">
    <w:pPr>
      <w:pStyle w:val="aa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729EC"/>
    <w:multiLevelType w:val="hybridMultilevel"/>
    <w:tmpl w:val="0FDA7D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2205D"/>
    <w:multiLevelType w:val="hybridMultilevel"/>
    <w:tmpl w:val="3F4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05DF7"/>
    <w:multiLevelType w:val="hybridMultilevel"/>
    <w:tmpl w:val="10ECAD44"/>
    <w:lvl w:ilvl="0" w:tplc="8F24BA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728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D6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C8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370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0D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51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84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0834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85DEF"/>
    <w:multiLevelType w:val="singleLevel"/>
    <w:tmpl w:val="89565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2">
    <w:nsid w:val="76C126B5"/>
    <w:multiLevelType w:val="hybridMultilevel"/>
    <w:tmpl w:val="9364EF64"/>
    <w:lvl w:ilvl="0" w:tplc="7F86A688">
      <w:start w:val="1"/>
      <w:numFmt w:val="decimal"/>
      <w:lvlText w:val="%1."/>
      <w:lvlJc w:val="left"/>
      <w:pPr>
        <w:ind w:left="2062" w:hanging="168"/>
      </w:pPr>
      <w:rPr>
        <w:rFonts w:ascii="Times New Roman" w:eastAsia="Times New Roman" w:hAnsi="Times New Roman" w:cs="Times New Roman" w:hint="default"/>
        <w:b/>
        <w:w w:val="100"/>
        <w:sz w:val="20"/>
        <w:szCs w:val="20"/>
        <w:lang w:val="ru-RU" w:eastAsia="en-US" w:bidi="ar-SA"/>
      </w:rPr>
    </w:lvl>
    <w:lvl w:ilvl="1" w:tplc="3A5C4BEE">
      <w:numFmt w:val="bullet"/>
      <w:lvlText w:val="•"/>
      <w:lvlJc w:val="left"/>
      <w:pPr>
        <w:ind w:left="2912" w:hanging="168"/>
      </w:pPr>
      <w:rPr>
        <w:rFonts w:hint="default"/>
        <w:lang w:val="ru-RU" w:eastAsia="en-US" w:bidi="ar-SA"/>
      </w:rPr>
    </w:lvl>
    <w:lvl w:ilvl="2" w:tplc="7D8033EA">
      <w:numFmt w:val="bullet"/>
      <w:lvlText w:val="•"/>
      <w:lvlJc w:val="left"/>
      <w:pPr>
        <w:ind w:left="3765" w:hanging="168"/>
      </w:pPr>
      <w:rPr>
        <w:rFonts w:hint="default"/>
        <w:lang w:val="ru-RU" w:eastAsia="en-US" w:bidi="ar-SA"/>
      </w:rPr>
    </w:lvl>
    <w:lvl w:ilvl="3" w:tplc="F022E512">
      <w:numFmt w:val="bullet"/>
      <w:lvlText w:val="•"/>
      <w:lvlJc w:val="left"/>
      <w:pPr>
        <w:ind w:left="4617" w:hanging="168"/>
      </w:pPr>
      <w:rPr>
        <w:rFonts w:hint="default"/>
        <w:lang w:val="ru-RU" w:eastAsia="en-US" w:bidi="ar-SA"/>
      </w:rPr>
    </w:lvl>
    <w:lvl w:ilvl="4" w:tplc="A72847A6">
      <w:numFmt w:val="bullet"/>
      <w:lvlText w:val="•"/>
      <w:lvlJc w:val="left"/>
      <w:pPr>
        <w:ind w:left="5470" w:hanging="168"/>
      </w:pPr>
      <w:rPr>
        <w:rFonts w:hint="default"/>
        <w:lang w:val="ru-RU" w:eastAsia="en-US" w:bidi="ar-SA"/>
      </w:rPr>
    </w:lvl>
    <w:lvl w:ilvl="5" w:tplc="0EFC1DE8">
      <w:numFmt w:val="bullet"/>
      <w:lvlText w:val="•"/>
      <w:lvlJc w:val="left"/>
      <w:pPr>
        <w:ind w:left="6323" w:hanging="168"/>
      </w:pPr>
      <w:rPr>
        <w:rFonts w:hint="default"/>
        <w:lang w:val="ru-RU" w:eastAsia="en-US" w:bidi="ar-SA"/>
      </w:rPr>
    </w:lvl>
    <w:lvl w:ilvl="6" w:tplc="CD0E292A">
      <w:numFmt w:val="bullet"/>
      <w:lvlText w:val="•"/>
      <w:lvlJc w:val="left"/>
      <w:pPr>
        <w:ind w:left="7175" w:hanging="168"/>
      </w:pPr>
      <w:rPr>
        <w:rFonts w:hint="default"/>
        <w:lang w:val="ru-RU" w:eastAsia="en-US" w:bidi="ar-SA"/>
      </w:rPr>
    </w:lvl>
    <w:lvl w:ilvl="7" w:tplc="7370EF1E">
      <w:numFmt w:val="bullet"/>
      <w:lvlText w:val="•"/>
      <w:lvlJc w:val="left"/>
      <w:pPr>
        <w:ind w:left="8028" w:hanging="168"/>
      </w:pPr>
      <w:rPr>
        <w:rFonts w:hint="default"/>
        <w:lang w:val="ru-RU" w:eastAsia="en-US" w:bidi="ar-SA"/>
      </w:rPr>
    </w:lvl>
    <w:lvl w:ilvl="8" w:tplc="D41829F4">
      <w:numFmt w:val="bullet"/>
      <w:lvlText w:val="•"/>
      <w:lvlJc w:val="left"/>
      <w:pPr>
        <w:ind w:left="8881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B22"/>
    <w:rsid w:val="00033EF7"/>
    <w:rsid w:val="000B3760"/>
    <w:rsid w:val="000C360B"/>
    <w:rsid w:val="000F613B"/>
    <w:rsid w:val="001133CF"/>
    <w:rsid w:val="001363C0"/>
    <w:rsid w:val="00137339"/>
    <w:rsid w:val="0014442C"/>
    <w:rsid w:val="001C7DBB"/>
    <w:rsid w:val="0021186D"/>
    <w:rsid w:val="0021392D"/>
    <w:rsid w:val="00213F30"/>
    <w:rsid w:val="00216B38"/>
    <w:rsid w:val="002A4097"/>
    <w:rsid w:val="002D05BD"/>
    <w:rsid w:val="002D4623"/>
    <w:rsid w:val="00307CEF"/>
    <w:rsid w:val="0034387B"/>
    <w:rsid w:val="00391120"/>
    <w:rsid w:val="003911FF"/>
    <w:rsid w:val="003C6FBC"/>
    <w:rsid w:val="00401240"/>
    <w:rsid w:val="00443CEB"/>
    <w:rsid w:val="00464918"/>
    <w:rsid w:val="00477A4A"/>
    <w:rsid w:val="004A2D16"/>
    <w:rsid w:val="004B0914"/>
    <w:rsid w:val="004D65CC"/>
    <w:rsid w:val="004E3557"/>
    <w:rsid w:val="00534C03"/>
    <w:rsid w:val="00541603"/>
    <w:rsid w:val="0055214C"/>
    <w:rsid w:val="00602119"/>
    <w:rsid w:val="00623F69"/>
    <w:rsid w:val="006266D5"/>
    <w:rsid w:val="00632FC3"/>
    <w:rsid w:val="0065519B"/>
    <w:rsid w:val="00664E9D"/>
    <w:rsid w:val="00666586"/>
    <w:rsid w:val="006A306B"/>
    <w:rsid w:val="006C5203"/>
    <w:rsid w:val="006E6928"/>
    <w:rsid w:val="00745D90"/>
    <w:rsid w:val="00761077"/>
    <w:rsid w:val="007B6F30"/>
    <w:rsid w:val="007C113D"/>
    <w:rsid w:val="007D43A4"/>
    <w:rsid w:val="00817081"/>
    <w:rsid w:val="00870260"/>
    <w:rsid w:val="008872DD"/>
    <w:rsid w:val="008C1A0F"/>
    <w:rsid w:val="009316A3"/>
    <w:rsid w:val="00931F50"/>
    <w:rsid w:val="00936F29"/>
    <w:rsid w:val="00981CCD"/>
    <w:rsid w:val="00990FB9"/>
    <w:rsid w:val="009A7C07"/>
    <w:rsid w:val="009E164C"/>
    <w:rsid w:val="009E34F9"/>
    <w:rsid w:val="009F1201"/>
    <w:rsid w:val="00A4412C"/>
    <w:rsid w:val="00A70DC6"/>
    <w:rsid w:val="00A826E4"/>
    <w:rsid w:val="00A954F1"/>
    <w:rsid w:val="00AA37CF"/>
    <w:rsid w:val="00AB0AFD"/>
    <w:rsid w:val="00AC4B96"/>
    <w:rsid w:val="00B1418A"/>
    <w:rsid w:val="00B36A2A"/>
    <w:rsid w:val="00B51DB8"/>
    <w:rsid w:val="00B72C8E"/>
    <w:rsid w:val="00B77175"/>
    <w:rsid w:val="00B77A45"/>
    <w:rsid w:val="00BB56DD"/>
    <w:rsid w:val="00C31319"/>
    <w:rsid w:val="00C32959"/>
    <w:rsid w:val="00C629D3"/>
    <w:rsid w:val="00C8008C"/>
    <w:rsid w:val="00CE6BD9"/>
    <w:rsid w:val="00D045E0"/>
    <w:rsid w:val="00D051C6"/>
    <w:rsid w:val="00D07CBA"/>
    <w:rsid w:val="00D36AFC"/>
    <w:rsid w:val="00D4746E"/>
    <w:rsid w:val="00D51D2C"/>
    <w:rsid w:val="00D82F11"/>
    <w:rsid w:val="00D86ABC"/>
    <w:rsid w:val="00DA2F9B"/>
    <w:rsid w:val="00DB2FC5"/>
    <w:rsid w:val="00DC01E2"/>
    <w:rsid w:val="00DE23B3"/>
    <w:rsid w:val="00DE78BD"/>
    <w:rsid w:val="00E5021E"/>
    <w:rsid w:val="00E62B69"/>
    <w:rsid w:val="00E64E7D"/>
    <w:rsid w:val="00E74C84"/>
    <w:rsid w:val="00E84A06"/>
    <w:rsid w:val="00E91B22"/>
    <w:rsid w:val="00EA44C9"/>
    <w:rsid w:val="00F035D6"/>
    <w:rsid w:val="00F036BC"/>
    <w:rsid w:val="00F15451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760"/>
  </w:style>
  <w:style w:type="paragraph" w:styleId="ac">
    <w:name w:val="footer"/>
    <w:basedOn w:val="a"/>
    <w:link w:val="ad"/>
    <w:uiPriority w:val="99"/>
    <w:semiHidden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4EDE9E66649BBAB85154B5E2390BEA6690D25ED5D4D7BABCF97B171C4513BBFA12EE6924FE45BEA51B3049725E6CDB82586CF2BBDB82ED1T4C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2021-11-26T05:28:00Z</dcterms:created>
  <dcterms:modified xsi:type="dcterms:W3CDTF">2023-06-01T03:36:00Z</dcterms:modified>
</cp:coreProperties>
</file>