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CC" w:rsidRPr="000722CC" w:rsidRDefault="000722CC" w:rsidP="000722CC">
      <w:pPr>
        <w:jc w:val="center"/>
        <w:rPr>
          <w:b/>
          <w:bCs/>
          <w:sz w:val="28"/>
          <w:szCs w:val="28"/>
        </w:rPr>
      </w:pPr>
      <w:r w:rsidRPr="000722CC">
        <w:rPr>
          <w:b/>
          <w:bCs/>
          <w:sz w:val="28"/>
          <w:szCs w:val="28"/>
        </w:rPr>
        <w:t>Российская Федерация</w:t>
      </w:r>
    </w:p>
    <w:p w:rsidR="000722CC" w:rsidRPr="000722CC" w:rsidRDefault="000722CC" w:rsidP="000722CC">
      <w:pPr>
        <w:jc w:val="center"/>
        <w:rPr>
          <w:b/>
          <w:bCs/>
          <w:sz w:val="28"/>
          <w:szCs w:val="28"/>
        </w:rPr>
      </w:pPr>
      <w:r w:rsidRPr="000722CC">
        <w:rPr>
          <w:b/>
          <w:bCs/>
          <w:sz w:val="28"/>
          <w:szCs w:val="28"/>
        </w:rPr>
        <w:t>Челябинская область</w:t>
      </w:r>
    </w:p>
    <w:p w:rsidR="000722CC" w:rsidRPr="000722CC" w:rsidRDefault="000722CC" w:rsidP="000722CC">
      <w:pPr>
        <w:jc w:val="center"/>
        <w:rPr>
          <w:b/>
          <w:bCs/>
          <w:sz w:val="28"/>
          <w:szCs w:val="28"/>
        </w:rPr>
      </w:pPr>
      <w:r w:rsidRPr="000722CC">
        <w:rPr>
          <w:b/>
          <w:bCs/>
          <w:sz w:val="28"/>
          <w:szCs w:val="28"/>
        </w:rPr>
        <w:t>Аргаяшский муниципальный район</w:t>
      </w:r>
    </w:p>
    <w:p w:rsidR="000722CC" w:rsidRPr="000722CC" w:rsidRDefault="000722CC" w:rsidP="000722CC">
      <w:pPr>
        <w:jc w:val="center"/>
        <w:rPr>
          <w:b/>
          <w:bCs/>
          <w:sz w:val="28"/>
          <w:szCs w:val="28"/>
        </w:rPr>
      </w:pPr>
      <w:r w:rsidRPr="000722CC">
        <w:rPr>
          <w:b/>
          <w:bCs/>
          <w:sz w:val="28"/>
          <w:szCs w:val="28"/>
        </w:rPr>
        <w:t>Совет депутатов  Худайбердинского сельского поселения</w:t>
      </w:r>
    </w:p>
    <w:p w:rsidR="00F07BF0" w:rsidRDefault="00F07BF0" w:rsidP="00AB6A6C">
      <w:pPr>
        <w:jc w:val="center"/>
        <w:rPr>
          <w:b/>
          <w:bCs/>
        </w:rPr>
      </w:pPr>
    </w:p>
    <w:p w:rsidR="000722CC" w:rsidRDefault="000722CC" w:rsidP="00AB6A6C">
      <w:pPr>
        <w:jc w:val="center"/>
        <w:rPr>
          <w:b/>
          <w:bCs/>
        </w:rPr>
      </w:pPr>
    </w:p>
    <w:p w:rsidR="000722CC" w:rsidRPr="00D16ADB" w:rsidRDefault="000722CC" w:rsidP="00AB6A6C">
      <w:pPr>
        <w:jc w:val="center"/>
        <w:rPr>
          <w:b/>
          <w:bCs/>
        </w:rPr>
      </w:pPr>
    </w:p>
    <w:p w:rsidR="00F07BF0" w:rsidRPr="001F1F63" w:rsidRDefault="00F07BF0" w:rsidP="00AB6A6C">
      <w:pPr>
        <w:jc w:val="center"/>
        <w:rPr>
          <w:b/>
          <w:bCs/>
          <w:sz w:val="28"/>
          <w:szCs w:val="28"/>
        </w:rPr>
      </w:pPr>
      <w:r w:rsidRPr="001F1F63">
        <w:rPr>
          <w:b/>
          <w:bCs/>
          <w:sz w:val="28"/>
          <w:szCs w:val="28"/>
        </w:rPr>
        <w:t>РЕШЕНИЕ</w:t>
      </w:r>
    </w:p>
    <w:p w:rsidR="00F07BF0" w:rsidRPr="001F1F63" w:rsidRDefault="00F07BF0" w:rsidP="00AB6A6C">
      <w:pPr>
        <w:jc w:val="center"/>
        <w:rPr>
          <w:b/>
          <w:bCs/>
          <w:sz w:val="28"/>
          <w:szCs w:val="28"/>
        </w:rPr>
      </w:pPr>
    </w:p>
    <w:p w:rsidR="00F07BF0" w:rsidRPr="001F1F63" w:rsidRDefault="004F6955" w:rsidP="00AB6A6C">
      <w:pPr>
        <w:rPr>
          <w:b/>
          <w:bCs/>
          <w:sz w:val="28"/>
          <w:szCs w:val="28"/>
        </w:rPr>
      </w:pPr>
      <w:r>
        <w:rPr>
          <w:sz w:val="28"/>
          <w:szCs w:val="28"/>
        </w:rPr>
        <w:t>29.12.</w:t>
      </w:r>
      <w:r w:rsidR="00F07BF0" w:rsidRPr="001F1F63">
        <w:rPr>
          <w:sz w:val="28"/>
          <w:szCs w:val="28"/>
        </w:rPr>
        <w:t xml:space="preserve"> 2021 г.</w:t>
      </w:r>
      <w:r w:rsidR="00F07BF0" w:rsidRPr="001F1F63">
        <w:rPr>
          <w:sz w:val="28"/>
          <w:szCs w:val="28"/>
        </w:rPr>
        <w:tab/>
      </w:r>
      <w:r w:rsidR="00F07BF0" w:rsidRPr="001F1F63">
        <w:rPr>
          <w:sz w:val="28"/>
          <w:szCs w:val="28"/>
        </w:rPr>
        <w:tab/>
        <w:t xml:space="preserve">                                                                           № </w:t>
      </w:r>
      <w:r>
        <w:rPr>
          <w:sz w:val="28"/>
          <w:szCs w:val="28"/>
        </w:rPr>
        <w:t xml:space="preserve"> 48</w:t>
      </w:r>
    </w:p>
    <w:p w:rsidR="00F07BF0" w:rsidRPr="001F1F63" w:rsidRDefault="00F07BF0" w:rsidP="00AB6A6C">
      <w:pPr>
        <w:rPr>
          <w:b/>
          <w:bCs/>
          <w:sz w:val="28"/>
          <w:szCs w:val="28"/>
        </w:rPr>
      </w:pPr>
    </w:p>
    <w:p w:rsidR="00F07BF0" w:rsidRPr="001F1F63" w:rsidRDefault="00F07BF0" w:rsidP="00AB6A6C">
      <w:pPr>
        <w:shd w:val="clear" w:color="auto" w:fill="FFFFFF"/>
        <w:ind w:firstLine="567"/>
        <w:jc w:val="center"/>
        <w:rPr>
          <w:color w:val="000000"/>
          <w:sz w:val="28"/>
          <w:szCs w:val="28"/>
        </w:rPr>
      </w:pPr>
    </w:p>
    <w:p w:rsidR="00F07BF0" w:rsidRPr="001F1F63" w:rsidRDefault="00F07BF0"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05186C">
        <w:rPr>
          <w:b/>
          <w:bCs/>
          <w:color w:val="000000"/>
        </w:rPr>
        <w:t xml:space="preserve"> </w:t>
      </w:r>
      <w:r w:rsidR="0005186C" w:rsidRPr="0005186C">
        <w:rPr>
          <w:b/>
          <w:bCs/>
          <w:color w:val="000000"/>
          <w:sz w:val="28"/>
          <w:szCs w:val="28"/>
        </w:rPr>
        <w:t>Худайбердинского сельского поселения.</w:t>
      </w:r>
    </w:p>
    <w:p w:rsidR="00F07BF0" w:rsidRPr="001F1F63" w:rsidRDefault="00F07BF0" w:rsidP="00AB6A6C">
      <w:pPr>
        <w:shd w:val="clear" w:color="auto" w:fill="FFFFFF"/>
        <w:ind w:firstLine="567"/>
        <w:rPr>
          <w:b/>
          <w:bCs/>
          <w:color w:val="000000"/>
        </w:rPr>
      </w:pPr>
    </w:p>
    <w:p w:rsidR="00F07BF0" w:rsidRPr="001F1F63" w:rsidRDefault="00F07BF0" w:rsidP="00AB6A6C">
      <w:pPr>
        <w:shd w:val="clear" w:color="auto" w:fill="FFFFFF"/>
        <w:ind w:firstLine="567"/>
        <w:rPr>
          <w:b/>
          <w:bCs/>
          <w:color w:val="000000"/>
        </w:rPr>
      </w:pPr>
    </w:p>
    <w:p w:rsidR="0005186C" w:rsidRDefault="00F07BF0" w:rsidP="00AB6A6C">
      <w:pPr>
        <w:shd w:val="clear" w:color="auto" w:fill="FFFFFF"/>
        <w:ind w:firstLine="709"/>
        <w:jc w:val="both"/>
        <w:rPr>
          <w:b/>
          <w:bCs/>
          <w:color w:val="000000"/>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w:t>
      </w:r>
    </w:p>
    <w:p w:rsidR="00F07BF0" w:rsidRPr="0005186C" w:rsidRDefault="0005186C" w:rsidP="00AB6A6C">
      <w:pPr>
        <w:shd w:val="clear" w:color="auto" w:fill="FFFFFF"/>
        <w:ind w:firstLine="709"/>
        <w:jc w:val="both"/>
      </w:pPr>
      <w:r w:rsidRPr="0005186C">
        <w:rPr>
          <w:bCs/>
          <w:color w:val="000000"/>
          <w:sz w:val="28"/>
          <w:szCs w:val="28"/>
        </w:rPr>
        <w:t>Совет депутатов Худайбердинского сельского поселения</w:t>
      </w:r>
      <w:r w:rsidR="00F07BF0" w:rsidRPr="0005186C">
        <w:rPr>
          <w:i/>
          <w:iCs/>
          <w:color w:val="000000"/>
        </w:rPr>
        <w:t xml:space="preserve"> </w:t>
      </w:r>
    </w:p>
    <w:p w:rsidR="00F07BF0" w:rsidRPr="001F1F63" w:rsidRDefault="00F07BF0" w:rsidP="00AB6A6C">
      <w:pPr>
        <w:shd w:val="clear" w:color="auto" w:fill="FFFFFF"/>
        <w:ind w:firstLine="709"/>
        <w:jc w:val="both"/>
        <w:rPr>
          <w:color w:val="000000"/>
        </w:rPr>
      </w:pPr>
    </w:p>
    <w:p w:rsidR="00F07BF0" w:rsidRPr="001F1F63" w:rsidRDefault="00F07BF0" w:rsidP="00AB6A6C">
      <w:pPr>
        <w:spacing w:before="240" w:line="360" w:lineRule="auto"/>
        <w:ind w:firstLine="709"/>
        <w:jc w:val="both"/>
        <w:rPr>
          <w:sz w:val="28"/>
          <w:szCs w:val="28"/>
        </w:rPr>
      </w:pPr>
      <w:r w:rsidRPr="0005186C">
        <w:rPr>
          <w:b/>
          <w:color w:val="000000"/>
          <w:sz w:val="28"/>
          <w:szCs w:val="28"/>
        </w:rPr>
        <w:t>РЕШИЛ</w:t>
      </w:r>
      <w:r w:rsidRPr="001F1F63">
        <w:rPr>
          <w:sz w:val="28"/>
          <w:szCs w:val="28"/>
        </w:rPr>
        <w:t>:</w:t>
      </w:r>
    </w:p>
    <w:p w:rsidR="00F07BF0" w:rsidRPr="001F1F63" w:rsidRDefault="00F07BF0" w:rsidP="00AB6A6C">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благоустройства на территории</w:t>
      </w:r>
      <w:r w:rsidR="0005186C">
        <w:rPr>
          <w:color w:val="000000"/>
          <w:sz w:val="28"/>
          <w:szCs w:val="28"/>
        </w:rPr>
        <w:t xml:space="preserve"> </w:t>
      </w:r>
      <w:r w:rsidR="0005186C" w:rsidRPr="0005186C">
        <w:rPr>
          <w:bCs/>
          <w:color w:val="000000"/>
          <w:sz w:val="28"/>
          <w:szCs w:val="28"/>
        </w:rPr>
        <w:t>Худайбердинского сельского поселения.</w:t>
      </w:r>
    </w:p>
    <w:p w:rsidR="00F07BF0" w:rsidRPr="001F1F63" w:rsidRDefault="00F07BF0"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05186C" w:rsidRPr="0005186C">
        <w:rPr>
          <w:bCs/>
          <w:color w:val="000000"/>
          <w:sz w:val="28"/>
          <w:szCs w:val="28"/>
        </w:rPr>
        <w:t>Худайбердинского сельского поселения.</w:t>
      </w:r>
    </w:p>
    <w:p w:rsidR="00F07BF0" w:rsidRPr="001F1F63" w:rsidRDefault="00F07BF0"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05186C" w:rsidRPr="0005186C">
        <w:rPr>
          <w:bCs/>
          <w:color w:val="000000"/>
          <w:sz w:val="28"/>
          <w:szCs w:val="28"/>
        </w:rPr>
        <w:t>Худайбердинского сельского поселения</w:t>
      </w:r>
      <w:r w:rsidR="0005186C" w:rsidRPr="0005186C">
        <w:rPr>
          <w:color w:val="000000"/>
          <w:sz w:val="28"/>
          <w:szCs w:val="28"/>
        </w:rPr>
        <w:t xml:space="preserve"> </w:t>
      </w:r>
      <w:r w:rsidRPr="001F1F63">
        <w:rPr>
          <w:color w:val="000000"/>
          <w:sz w:val="28"/>
          <w:szCs w:val="28"/>
        </w:rPr>
        <w:t>вступают в силу с 1 марта 2022 года.</w:t>
      </w:r>
    </w:p>
    <w:p w:rsidR="00F07BF0" w:rsidRPr="001F1F63" w:rsidRDefault="00F07BF0" w:rsidP="00AB6A6C">
      <w:pPr>
        <w:shd w:val="clear" w:color="auto" w:fill="FFFFFF"/>
        <w:jc w:val="both"/>
        <w:rPr>
          <w:color w:val="000000"/>
          <w:sz w:val="28"/>
          <w:szCs w:val="28"/>
        </w:rPr>
      </w:pPr>
    </w:p>
    <w:p w:rsidR="0005186C" w:rsidRDefault="00F07BF0" w:rsidP="00AB6A6C">
      <w:pPr>
        <w:tabs>
          <w:tab w:val="left" w:pos="1000"/>
          <w:tab w:val="left" w:pos="2552"/>
        </w:tabs>
        <w:jc w:val="both"/>
        <w:rPr>
          <w:sz w:val="28"/>
          <w:szCs w:val="28"/>
        </w:rPr>
      </w:pPr>
      <w:r w:rsidRPr="001F1F63">
        <w:rPr>
          <w:sz w:val="28"/>
          <w:szCs w:val="28"/>
        </w:rPr>
        <w:t xml:space="preserve">Председатель </w:t>
      </w:r>
      <w:r w:rsidR="0005186C">
        <w:rPr>
          <w:sz w:val="28"/>
          <w:szCs w:val="28"/>
        </w:rPr>
        <w:t xml:space="preserve">Совета депутатов </w:t>
      </w:r>
    </w:p>
    <w:p w:rsidR="00F07BF0" w:rsidRDefault="0005186C" w:rsidP="0005186C">
      <w:pPr>
        <w:tabs>
          <w:tab w:val="left" w:pos="1000"/>
          <w:tab w:val="left" w:pos="2552"/>
        </w:tabs>
        <w:jc w:val="both"/>
        <w:rPr>
          <w:sz w:val="28"/>
          <w:szCs w:val="28"/>
        </w:rPr>
      </w:pPr>
      <w:r>
        <w:rPr>
          <w:sz w:val="28"/>
          <w:szCs w:val="28"/>
        </w:rPr>
        <w:t>Худайбердинского сельского поселения                                  В.Р. Кучуков</w:t>
      </w:r>
    </w:p>
    <w:p w:rsidR="0005186C" w:rsidRDefault="0005186C" w:rsidP="0005186C">
      <w:pPr>
        <w:tabs>
          <w:tab w:val="left" w:pos="1000"/>
          <w:tab w:val="left" w:pos="2552"/>
        </w:tabs>
        <w:jc w:val="both"/>
        <w:rPr>
          <w:sz w:val="28"/>
          <w:szCs w:val="28"/>
        </w:rPr>
      </w:pPr>
    </w:p>
    <w:p w:rsidR="0005186C" w:rsidRDefault="0005186C" w:rsidP="0005186C">
      <w:pPr>
        <w:tabs>
          <w:tab w:val="left" w:pos="1000"/>
          <w:tab w:val="left" w:pos="2552"/>
        </w:tabs>
        <w:jc w:val="both"/>
        <w:rPr>
          <w:sz w:val="28"/>
          <w:szCs w:val="28"/>
        </w:rPr>
      </w:pPr>
      <w:r>
        <w:rPr>
          <w:sz w:val="28"/>
          <w:szCs w:val="28"/>
        </w:rPr>
        <w:t xml:space="preserve">Глава Худайбердинского </w:t>
      </w:r>
    </w:p>
    <w:p w:rsidR="0005186C" w:rsidRPr="0005186C" w:rsidRDefault="0005186C" w:rsidP="0005186C">
      <w:pPr>
        <w:tabs>
          <w:tab w:val="left" w:pos="1000"/>
          <w:tab w:val="left" w:pos="2552"/>
        </w:tabs>
        <w:jc w:val="both"/>
        <w:rPr>
          <w:sz w:val="28"/>
          <w:szCs w:val="28"/>
        </w:rPr>
      </w:pPr>
      <w:r>
        <w:rPr>
          <w:sz w:val="28"/>
          <w:szCs w:val="28"/>
        </w:rPr>
        <w:t>Сельского поселения                                                                 Е.Н. Филатова</w:t>
      </w:r>
    </w:p>
    <w:p w:rsidR="00F07BF0" w:rsidRPr="001F1F63" w:rsidRDefault="00F07BF0" w:rsidP="00AB6A6C">
      <w:pPr>
        <w:spacing w:line="240" w:lineRule="exact"/>
        <w:rPr>
          <w:b/>
          <w:bCs/>
          <w:color w:val="000000"/>
        </w:rPr>
      </w:pPr>
      <w:r w:rsidRPr="001F1F63">
        <w:rPr>
          <w:b/>
          <w:bCs/>
          <w:color w:val="000000"/>
        </w:rPr>
        <w:br w:type="page"/>
      </w:r>
    </w:p>
    <w:p w:rsidR="00F07BF0" w:rsidRPr="001F1F63" w:rsidRDefault="00F07BF0" w:rsidP="00AB6A6C">
      <w:pPr>
        <w:spacing w:line="240" w:lineRule="exact"/>
        <w:ind w:left="5398"/>
        <w:jc w:val="center"/>
        <w:rPr>
          <w:color w:val="000000"/>
        </w:rPr>
      </w:pPr>
    </w:p>
    <w:p w:rsidR="00F07BF0" w:rsidRPr="001F1F63" w:rsidRDefault="00F07BF0" w:rsidP="00AB6A6C">
      <w:pPr>
        <w:tabs>
          <w:tab w:val="num" w:pos="200"/>
        </w:tabs>
        <w:ind w:left="4536"/>
        <w:jc w:val="center"/>
        <w:outlineLvl w:val="0"/>
      </w:pPr>
      <w:r w:rsidRPr="001F1F63">
        <w:t>УТВЕРЖДЕНО</w:t>
      </w:r>
    </w:p>
    <w:p w:rsidR="00F07BF0" w:rsidRPr="001F1F63" w:rsidRDefault="00F07BF0" w:rsidP="00AB6A6C">
      <w:pPr>
        <w:ind w:left="4536"/>
        <w:jc w:val="center"/>
        <w:rPr>
          <w:i/>
          <w:iCs/>
          <w:color w:val="000000"/>
        </w:rPr>
      </w:pPr>
      <w:r w:rsidRPr="001F1F63">
        <w:rPr>
          <w:color w:val="000000"/>
        </w:rPr>
        <w:t xml:space="preserve">решением </w:t>
      </w:r>
      <w:r w:rsidR="0005186C">
        <w:rPr>
          <w:color w:val="000000"/>
        </w:rPr>
        <w:t xml:space="preserve">Совета депутатов </w:t>
      </w:r>
      <w:r w:rsidR="0005186C" w:rsidRPr="0005186C">
        <w:rPr>
          <w:bCs/>
          <w:color w:val="000000"/>
        </w:rPr>
        <w:t>Худайбердинского сельского поселения</w:t>
      </w:r>
    </w:p>
    <w:p w:rsidR="00F07BF0" w:rsidRPr="001F1F63" w:rsidRDefault="00F07BF0" w:rsidP="00AB6A6C">
      <w:pPr>
        <w:ind w:left="4536"/>
        <w:jc w:val="center"/>
      </w:pPr>
      <w:r w:rsidRPr="001F1F63">
        <w:t xml:space="preserve">от </w:t>
      </w:r>
      <w:r w:rsidR="004F6955">
        <w:t>29.12.2021 № 48</w:t>
      </w:r>
    </w:p>
    <w:p w:rsidR="00F07BF0" w:rsidRPr="001F1F63" w:rsidRDefault="00F07BF0" w:rsidP="00AB6A6C">
      <w:pPr>
        <w:ind w:firstLine="567"/>
        <w:jc w:val="right"/>
        <w:rPr>
          <w:color w:val="000000"/>
          <w:sz w:val="17"/>
          <w:szCs w:val="17"/>
        </w:rPr>
      </w:pPr>
    </w:p>
    <w:p w:rsidR="00F07BF0" w:rsidRPr="001F1F63" w:rsidRDefault="00F07BF0" w:rsidP="00AB6A6C">
      <w:pPr>
        <w:ind w:firstLine="567"/>
        <w:jc w:val="right"/>
        <w:rPr>
          <w:color w:val="000000"/>
          <w:sz w:val="17"/>
          <w:szCs w:val="17"/>
        </w:rPr>
      </w:pPr>
    </w:p>
    <w:p w:rsidR="00F07BF0" w:rsidRPr="001F1F63" w:rsidRDefault="00F07BF0"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05186C" w:rsidRPr="0005186C">
        <w:rPr>
          <w:b/>
          <w:bCs/>
          <w:color w:val="000000"/>
          <w:sz w:val="28"/>
          <w:szCs w:val="28"/>
        </w:rPr>
        <w:t>Худайбердинского сельского поселения</w:t>
      </w:r>
      <w:r w:rsidR="0005186C">
        <w:rPr>
          <w:b/>
          <w:bCs/>
          <w:color w:val="000000"/>
          <w:sz w:val="28"/>
          <w:szCs w:val="28"/>
        </w:rPr>
        <w:t>.</w:t>
      </w:r>
    </w:p>
    <w:p w:rsidR="00F07BF0" w:rsidRPr="001F1F63" w:rsidRDefault="00F07BF0" w:rsidP="00AB6A6C">
      <w:pPr>
        <w:spacing w:line="360" w:lineRule="auto"/>
        <w:jc w:val="center"/>
      </w:pPr>
    </w:p>
    <w:p w:rsidR="00F07BF0" w:rsidRPr="001F1F63" w:rsidRDefault="00F07BF0"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05186C" w:rsidRPr="0005186C">
        <w:rPr>
          <w:rFonts w:ascii="Times New Roman" w:hAnsi="Times New Roman" w:cs="Times New Roman"/>
          <w:bCs/>
          <w:color w:val="000000"/>
          <w:sz w:val="28"/>
          <w:szCs w:val="28"/>
        </w:rPr>
        <w:t>Худайбердинского сельского поселения</w:t>
      </w:r>
      <w:r w:rsidR="0005186C" w:rsidRPr="0005186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контроль в сфере благоустройства).</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w:t>
      </w:r>
      <w:r w:rsidR="002C6A25">
        <w:rPr>
          <w:rFonts w:ascii="Times New Roman" w:hAnsi="Times New Roman" w:cs="Times New Roman"/>
          <w:color w:val="000000"/>
          <w:sz w:val="28"/>
          <w:szCs w:val="28"/>
          <w:shd w:val="clear" w:color="auto" w:fill="FFFFFF"/>
        </w:rPr>
        <w:t xml:space="preserve"> на</w:t>
      </w:r>
      <w:r w:rsidRPr="001F1F63">
        <w:rPr>
          <w:rFonts w:ascii="Times New Roman" w:hAnsi="Times New Roman" w:cs="Times New Roman"/>
          <w:color w:val="000000"/>
          <w:sz w:val="28"/>
          <w:szCs w:val="28"/>
          <w:shd w:val="clear" w:color="auto" w:fill="FFFFFF"/>
        </w:rPr>
        <w:t xml:space="preserve"> территории </w:t>
      </w:r>
      <w:r w:rsidR="0005186C" w:rsidRPr="0005186C">
        <w:rPr>
          <w:rFonts w:ascii="Times New Roman" w:hAnsi="Times New Roman" w:cs="Times New Roman"/>
          <w:bCs/>
          <w:color w:val="000000"/>
          <w:sz w:val="28"/>
          <w:szCs w:val="28"/>
        </w:rPr>
        <w:t>Худайбердинского сельского поселения</w:t>
      </w:r>
      <w:r w:rsidR="0005186C" w:rsidRPr="0005186C">
        <w:rPr>
          <w:rFonts w:ascii="Times New Roman" w:hAnsi="Times New Roman" w:cs="Times New Roman"/>
          <w:color w:val="000000"/>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05186C" w:rsidRPr="0005186C">
        <w:rPr>
          <w:bCs/>
          <w:color w:val="000000"/>
          <w:sz w:val="28"/>
          <w:szCs w:val="28"/>
        </w:rPr>
        <w:t>Худайбердинского сельского поселения</w:t>
      </w:r>
      <w:r w:rsidR="0005186C" w:rsidRPr="0005186C">
        <w:rPr>
          <w:color w:val="000000"/>
        </w:rPr>
        <w:t xml:space="preserve"> </w:t>
      </w:r>
      <w:r w:rsidRPr="001F1F63">
        <w:rPr>
          <w:color w:val="000000"/>
          <w:sz w:val="28"/>
          <w:szCs w:val="28"/>
        </w:rPr>
        <w:t>(далее – администрация).</w:t>
      </w:r>
    </w:p>
    <w:p w:rsidR="00F07BF0" w:rsidRPr="001F1F63" w:rsidRDefault="00F07BF0" w:rsidP="00AB6A6C">
      <w:pPr>
        <w:spacing w:line="360" w:lineRule="auto"/>
        <w:ind w:firstLine="709"/>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DC1051" w:rsidRPr="00DC1051">
        <w:rPr>
          <w:color w:val="000000"/>
          <w:sz w:val="28"/>
          <w:szCs w:val="28"/>
        </w:rPr>
        <w:t xml:space="preserve">заместитель главы </w:t>
      </w:r>
      <w:r w:rsidR="00DC1051">
        <w:rPr>
          <w:color w:val="000000"/>
          <w:sz w:val="28"/>
          <w:szCs w:val="28"/>
        </w:rPr>
        <w:t>поселения по финансовым вопросам, специалист 1</w:t>
      </w:r>
      <w:r w:rsidR="004F6955">
        <w:rPr>
          <w:color w:val="000000"/>
          <w:sz w:val="28"/>
          <w:szCs w:val="28"/>
        </w:rPr>
        <w:t xml:space="preserve"> категории</w:t>
      </w:r>
      <w:r w:rsidR="00DC1051">
        <w:rPr>
          <w:color w:val="00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07BF0" w:rsidRPr="001F1F63" w:rsidRDefault="00F07BF0" w:rsidP="00AB6A6C">
      <w:pPr>
        <w:spacing w:line="360" w:lineRule="auto"/>
        <w:ind w:firstLine="709"/>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F07BF0" w:rsidRPr="001F1F63" w:rsidRDefault="00F07BF0"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07BF0" w:rsidRPr="001F1F63" w:rsidRDefault="00F07BF0"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4B2E0A">
        <w:rPr>
          <w:sz w:val="28"/>
          <w:szCs w:val="28"/>
        </w:rPr>
        <w:t xml:space="preserve">Челябинской области </w:t>
      </w:r>
      <w:r w:rsidRPr="001F1F63">
        <w:rPr>
          <w:color w:val="000000"/>
          <w:sz w:val="28"/>
          <w:szCs w:val="28"/>
        </w:rPr>
        <w:t>и Правилами благоустройства;</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4B2E0A" w:rsidRPr="004B2E0A">
        <w:rPr>
          <w:iCs/>
          <w:sz w:val="28"/>
          <w:szCs w:val="28"/>
        </w:rPr>
        <w:t>Челябинской области</w:t>
      </w:r>
      <w:r w:rsidRPr="001F1F63">
        <w:rPr>
          <w:color w:val="000000"/>
          <w:sz w:val="28"/>
          <w:szCs w:val="28"/>
        </w:rPr>
        <w:t>;</w:t>
      </w:r>
    </w:p>
    <w:p w:rsidR="00F07BF0" w:rsidRPr="001F1F63" w:rsidRDefault="00F07BF0"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4B2E0A" w:rsidRPr="004B2E0A">
        <w:rPr>
          <w:color w:val="000000"/>
          <w:sz w:val="28"/>
          <w:szCs w:val="28"/>
        </w:rPr>
        <w:t xml:space="preserve">Худайбердинского сельского поселения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4B2E0A" w:rsidRPr="004B2E0A">
        <w:rPr>
          <w:color w:val="000000"/>
          <w:sz w:val="28"/>
          <w:szCs w:val="28"/>
        </w:rPr>
        <w:t xml:space="preserve">Худайбердинского сельского поселения </w:t>
      </w:r>
      <w:r w:rsidRPr="001F1F63">
        <w:rPr>
          <w:color w:val="000000"/>
          <w:sz w:val="28"/>
          <w:szCs w:val="28"/>
        </w:rPr>
        <w:t xml:space="preserve">в летний период, включая обязательные требования по </w:t>
      </w:r>
      <w:r w:rsidRPr="001F1F63">
        <w:rPr>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lang w:eastAsia="en-US"/>
        </w:rPr>
        <w:lastRenderedPageBreak/>
        <w:t xml:space="preserve">8) </w:t>
      </w:r>
      <w:r w:rsidRPr="001F1F63">
        <w:rPr>
          <w:color w:val="000000"/>
          <w:sz w:val="28"/>
          <w:szCs w:val="28"/>
        </w:rPr>
        <w:t>обязательные требования по</w:t>
      </w:r>
      <w:r w:rsidR="004B2E0A">
        <w:rPr>
          <w:color w:val="000000"/>
          <w:sz w:val="28"/>
          <w:szCs w:val="28"/>
        </w:rPr>
        <w:t xml:space="preserve"> </w:t>
      </w:r>
      <w:r w:rsidRPr="001F1F63">
        <w:rPr>
          <w:color w:val="000000"/>
          <w:sz w:val="28"/>
          <w:szCs w:val="28"/>
        </w:rPr>
        <w:t>складированию твердых коммунальных отходов;</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4B2E0A">
        <w:rPr>
          <w:color w:val="000000"/>
          <w:sz w:val="28"/>
          <w:szCs w:val="28"/>
        </w:rPr>
        <w:t xml:space="preserve"> </w:t>
      </w:r>
      <w:r w:rsidRPr="001F1F63">
        <w:rPr>
          <w:color w:val="000000"/>
          <w:sz w:val="28"/>
          <w:szCs w:val="28"/>
        </w:rPr>
        <w:t xml:space="preserve">выгулу животных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F07BF0" w:rsidRPr="001F1F63" w:rsidRDefault="00F07BF0"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p>
    <w:p w:rsidR="00F07BF0" w:rsidRPr="001F1F63" w:rsidRDefault="00F07BF0"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e"/>
          <w:rFonts w:ascii="Times New Roman" w:hAnsi="Times New Roman" w:cs="Times New Roman"/>
          <w:b/>
          <w:bCs/>
          <w:color w:val="000000"/>
          <w:sz w:val="28"/>
          <w:szCs w:val="28"/>
        </w:rPr>
        <w:footnoteReference w:id="6"/>
      </w:r>
    </w:p>
    <w:p w:rsidR="00F07BF0" w:rsidRPr="001F1F63" w:rsidRDefault="00F07BF0" w:rsidP="00AB6A6C">
      <w:pPr>
        <w:pStyle w:val="ConsPlusNormal"/>
        <w:spacing w:line="360" w:lineRule="auto"/>
        <w:ind w:firstLine="0"/>
        <w:jc w:val="center"/>
        <w:rPr>
          <w:rFonts w:ascii="Times New Roman" w:hAnsi="Times New Roman" w:cs="Times New Roman"/>
          <w:color w:val="000000"/>
          <w:sz w:val="28"/>
          <w:szCs w:val="28"/>
        </w:rPr>
      </w:pP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rFonts w:cs="Times New Roman"/>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F07BF0" w:rsidRPr="001F1F63" w:rsidRDefault="00F07BF0" w:rsidP="00AB6A6C">
      <w:pPr>
        <w:pStyle w:val="ConsPlusNormal"/>
        <w:spacing w:line="360" w:lineRule="auto"/>
        <w:ind w:firstLine="709"/>
        <w:jc w:val="both"/>
        <w:rPr>
          <w:rFonts w:ascii="Times New Roman" w:hAnsi="Times New Roman" w:cs="Times New Roman"/>
          <w:b/>
          <w:bCs/>
          <w:color w:val="000000"/>
          <w:sz w:val="28"/>
          <w:szCs w:val="28"/>
        </w:rPr>
      </w:pPr>
    </w:p>
    <w:p w:rsidR="00F07BF0" w:rsidRPr="001F1F63" w:rsidRDefault="00F07BF0"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07BF0" w:rsidRPr="001F1F63" w:rsidRDefault="00F07BF0" w:rsidP="00AB6A6C">
      <w:pPr>
        <w:pStyle w:val="ConsPlusNormal"/>
        <w:ind w:firstLine="0"/>
        <w:jc w:val="center"/>
        <w:rPr>
          <w:rFonts w:ascii="Times New Roman" w:hAnsi="Times New Roman" w:cs="Times New Roman"/>
          <w:b/>
          <w:bCs/>
          <w:color w:val="000000"/>
          <w:sz w:val="28"/>
          <w:szCs w:val="28"/>
        </w:rPr>
      </w:pP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4F6955">
        <w:rPr>
          <w:rFonts w:ascii="Times New Roman" w:hAnsi="Times New Roman" w:cs="Times New Roman"/>
          <w:color w:val="000000"/>
          <w:sz w:val="28"/>
          <w:szCs w:val="28"/>
        </w:rPr>
        <w:t>Худайбердинского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rsidR="00F07BF0" w:rsidRPr="001F1F63" w:rsidRDefault="00F07BF0"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4B2E0A" w:rsidRPr="004B2E0A">
        <w:rPr>
          <w:rFonts w:ascii="Times New Roman" w:hAnsi="Times New Roman" w:cs="Times New Roman"/>
          <w:color w:val="000000"/>
          <w:sz w:val="28"/>
          <w:szCs w:val="28"/>
        </w:rPr>
        <w:t xml:space="preserve">Худайбердинского сельского поселения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4B2E0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B2E0A" w:rsidRPr="004B2E0A">
        <w:rPr>
          <w:color w:val="000000"/>
          <w:sz w:val="28"/>
          <w:szCs w:val="28"/>
        </w:rPr>
        <w:t xml:space="preserve">Худайбердинского сельского поселения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4B2E0A" w:rsidRPr="004B2E0A">
        <w:rPr>
          <w:rFonts w:ascii="Times New Roman" w:hAnsi="Times New Roman" w:cs="Times New Roman"/>
          <w:color w:val="000000"/>
          <w:sz w:val="28"/>
          <w:szCs w:val="28"/>
        </w:rPr>
        <w:t xml:space="preserve">Худайбердинского сельского поселения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B2E0A" w:rsidRPr="004B2E0A">
        <w:rPr>
          <w:rFonts w:ascii="Times New Roman" w:hAnsi="Times New Roman" w:cs="Times New Roman"/>
          <w:color w:val="000000"/>
          <w:sz w:val="28"/>
          <w:szCs w:val="28"/>
        </w:rPr>
        <w:t xml:space="preserve">Худайбердинского сельского поселения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1F1F63">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07BF0" w:rsidRPr="001F1F63" w:rsidRDefault="00F07BF0"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p>
    <w:p w:rsidR="00F07BF0" w:rsidRPr="001F1F63" w:rsidRDefault="00F07BF0"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F07BF0" w:rsidRPr="001F1F63" w:rsidRDefault="00F07BF0" w:rsidP="00AB6A6C">
      <w:pPr>
        <w:pStyle w:val="ConsPlusNormal"/>
        <w:spacing w:line="360" w:lineRule="auto"/>
        <w:ind w:firstLine="0"/>
        <w:jc w:val="center"/>
        <w:rPr>
          <w:rFonts w:ascii="Times New Roman" w:hAnsi="Times New Roman" w:cs="Times New Roman"/>
          <w:b/>
          <w:bCs/>
          <w:color w:val="000000"/>
          <w:sz w:val="28"/>
          <w:szCs w:val="28"/>
        </w:rPr>
      </w:pP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F07BF0" w:rsidRPr="001F1F63" w:rsidRDefault="00F07BF0"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8"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07BF0" w:rsidRPr="001F1F63" w:rsidRDefault="00F07BF0"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7BF0" w:rsidRPr="001F1F63" w:rsidRDefault="00F07BF0"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F07BF0" w:rsidRPr="001F1F63" w:rsidRDefault="00F07BF0"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07BF0" w:rsidRPr="001F1F63" w:rsidRDefault="00F07BF0"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07BF0" w:rsidRPr="001F1F63" w:rsidRDefault="00F07BF0"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1F1F63">
        <w:rPr>
          <w:rStyle w:val="ae"/>
          <w:rFonts w:ascii="Times New Roman" w:hAnsi="Times New Roman" w:cs="Times New Roman"/>
          <w:color w:val="000000"/>
          <w:sz w:val="28"/>
          <w:szCs w:val="28"/>
        </w:rPr>
        <w:footnoteReference w:id="9"/>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F07BF0" w:rsidRPr="001F1F63" w:rsidRDefault="00F07BF0"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A06F9">
        <w:rPr>
          <w:rFonts w:ascii="Times New Roman" w:hAnsi="Times New Roman" w:cs="Times New Roman"/>
          <w:color w:val="000000"/>
          <w:sz w:val="28"/>
          <w:szCs w:val="28"/>
        </w:rPr>
        <w:t xml:space="preserve"> Аргаяшского района Челябинской области, </w:t>
      </w:r>
      <w:r w:rsidRPr="001F1F63">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F07BF0" w:rsidRPr="001F1F63" w:rsidRDefault="00F07BF0"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p>
    <w:p w:rsidR="00F07BF0" w:rsidRPr="001F1F63" w:rsidRDefault="00F07BF0"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Pr="001F1F63">
        <w:rPr>
          <w:rStyle w:val="ae"/>
          <w:rFonts w:ascii="Times New Roman" w:hAnsi="Times New Roman" w:cs="Times New Roman"/>
          <w:b/>
          <w:bCs/>
          <w:color w:val="000000"/>
          <w:sz w:val="28"/>
          <w:szCs w:val="28"/>
        </w:rPr>
        <w:footnoteReference w:id="10"/>
      </w:r>
    </w:p>
    <w:p w:rsidR="00F07BF0" w:rsidRPr="001F1F63" w:rsidRDefault="00F07BF0" w:rsidP="00AB6A6C">
      <w:pPr>
        <w:pStyle w:val="ConsPlusNormal"/>
        <w:ind w:firstLine="0"/>
        <w:jc w:val="center"/>
        <w:rPr>
          <w:rFonts w:ascii="Times New Roman" w:hAnsi="Times New Roman" w:cs="Times New Roman"/>
          <w:b/>
          <w:bCs/>
          <w:color w:val="000000"/>
          <w:sz w:val="28"/>
          <w:szCs w:val="28"/>
        </w:rPr>
      </w:pP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F07BF0" w:rsidRPr="001F1F63" w:rsidRDefault="00F07BF0"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A06F9" w:rsidRPr="001A06F9">
        <w:rPr>
          <w:rFonts w:ascii="Times New Roman" w:hAnsi="Times New Roman" w:cs="Times New Roman"/>
          <w:color w:val="000000"/>
          <w:sz w:val="28"/>
          <w:szCs w:val="28"/>
        </w:rPr>
        <w:t xml:space="preserve">Худайбердинского сельского поселения </w:t>
      </w:r>
      <w:r w:rsidRPr="001F1F63">
        <w:rPr>
          <w:rFonts w:ascii="Times New Roman" w:hAnsi="Times New Roman" w:cs="Times New Roman"/>
          <w:color w:val="000000"/>
          <w:sz w:val="28"/>
          <w:szCs w:val="28"/>
        </w:rPr>
        <w:t xml:space="preserve">с предварительным информированием главы </w:t>
      </w:r>
      <w:r w:rsidR="001A06F9" w:rsidRPr="001A06F9">
        <w:rPr>
          <w:rFonts w:ascii="Times New Roman" w:hAnsi="Times New Roman" w:cs="Times New Roman"/>
          <w:color w:val="000000"/>
          <w:sz w:val="28"/>
          <w:szCs w:val="28"/>
        </w:rPr>
        <w:t xml:space="preserve">Худайбердинского сельского поселения </w:t>
      </w:r>
      <w:r w:rsidRPr="001F1F63">
        <w:rPr>
          <w:rFonts w:ascii="Times New Roman" w:hAnsi="Times New Roman" w:cs="Times New Roman"/>
          <w:color w:val="000000"/>
          <w:sz w:val="28"/>
          <w:szCs w:val="28"/>
        </w:rPr>
        <w:t>о наличии в</w:t>
      </w:r>
      <w:r w:rsidR="001A06F9">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1A06F9" w:rsidRPr="001A06F9">
        <w:rPr>
          <w:rFonts w:ascii="Times New Roman" w:hAnsi="Times New Roman" w:cs="Times New Roman"/>
          <w:color w:val="000000"/>
          <w:sz w:val="28"/>
          <w:szCs w:val="28"/>
        </w:rPr>
        <w:t>Худайбердинского сельского поселения</w:t>
      </w:r>
      <w:r w:rsidR="001A06F9">
        <w:rPr>
          <w:rFonts w:ascii="Times New Roman" w:hAnsi="Times New Roman" w:cs="Times New Roman"/>
          <w:color w:val="000000"/>
          <w:sz w:val="28"/>
          <w:szCs w:val="28"/>
        </w:rPr>
        <w:t>.</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дня, </w:t>
      </w:r>
      <w:r w:rsidRPr="001F1F63">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07BF0" w:rsidRPr="001F1F63" w:rsidRDefault="00F07BF0"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07BF0" w:rsidRPr="001F1F63" w:rsidRDefault="00F07BF0"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1A06F9" w:rsidRPr="001A06F9">
        <w:rPr>
          <w:rFonts w:ascii="Times New Roman" w:hAnsi="Times New Roman" w:cs="Times New Roman"/>
          <w:color w:val="000000"/>
          <w:sz w:val="28"/>
          <w:szCs w:val="28"/>
          <w:lang w:eastAsia="ru-RU"/>
        </w:rPr>
        <w:t xml:space="preserve"> </w:t>
      </w:r>
      <w:r w:rsidR="001A06F9" w:rsidRPr="001A06F9">
        <w:rPr>
          <w:rFonts w:ascii="Times New Roman" w:hAnsi="Times New Roman" w:cs="Times New Roman"/>
          <w:color w:val="000000"/>
          <w:sz w:val="28"/>
          <w:szCs w:val="28"/>
        </w:rPr>
        <w:t xml:space="preserve">Худайбердинского сельского поселения </w:t>
      </w:r>
      <w:r w:rsidRPr="001F1F63">
        <w:rPr>
          <w:rFonts w:ascii="Times New Roman" w:hAnsi="Times New Roman" w:cs="Times New Roman"/>
          <w:color w:val="000000"/>
          <w:sz w:val="28"/>
          <w:szCs w:val="28"/>
        </w:rPr>
        <w:t>не более чем на 20 рабочих дней.</w:t>
      </w:r>
    </w:p>
    <w:p w:rsidR="00F07BF0" w:rsidRPr="001F1F63" w:rsidRDefault="00F07BF0" w:rsidP="00AB6A6C">
      <w:pPr>
        <w:pStyle w:val="1"/>
        <w:spacing w:line="360" w:lineRule="auto"/>
        <w:ind w:firstLine="709"/>
        <w:jc w:val="both"/>
        <w:rPr>
          <w:rFonts w:ascii="Times New Roman" w:hAnsi="Times New Roman" w:cs="Times New Roman"/>
          <w:color w:val="000000"/>
          <w:sz w:val="28"/>
          <w:szCs w:val="28"/>
        </w:rPr>
      </w:pPr>
    </w:p>
    <w:p w:rsidR="00F07BF0" w:rsidRPr="001F1F63" w:rsidRDefault="00F07BF0"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F07BF0" w:rsidRPr="001F1F63" w:rsidRDefault="00F07BF0" w:rsidP="00AB6A6C">
      <w:pPr>
        <w:pStyle w:val="1"/>
        <w:jc w:val="center"/>
        <w:rPr>
          <w:rFonts w:ascii="Times New Roman" w:hAnsi="Times New Roman" w:cs="Times New Roman"/>
          <w:b/>
          <w:bCs/>
          <w:color w:val="000000"/>
          <w:sz w:val="28"/>
          <w:szCs w:val="28"/>
        </w:rPr>
      </w:pPr>
    </w:p>
    <w:p w:rsidR="00F07BF0" w:rsidRPr="001F1F63" w:rsidRDefault="00F07BF0"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07BF0" w:rsidRPr="001F1F63" w:rsidRDefault="00F07BF0"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A06F9" w:rsidRPr="001A06F9">
        <w:rPr>
          <w:rFonts w:ascii="Times New Roman" w:hAnsi="Times New Roman" w:cs="Times New Roman"/>
          <w:bCs/>
          <w:color w:val="000000"/>
          <w:sz w:val="28"/>
          <w:szCs w:val="28"/>
        </w:rPr>
        <w:t>Советом депутатов</w:t>
      </w:r>
      <w:r w:rsidR="001A06F9">
        <w:rPr>
          <w:rFonts w:ascii="Times New Roman" w:hAnsi="Times New Roman" w:cs="Times New Roman"/>
          <w:bCs/>
          <w:color w:val="000000"/>
          <w:sz w:val="28"/>
          <w:szCs w:val="28"/>
        </w:rPr>
        <w:t xml:space="preserve"> </w:t>
      </w:r>
      <w:r w:rsidR="001A06F9" w:rsidRPr="001A06F9">
        <w:rPr>
          <w:rFonts w:ascii="Times New Roman" w:hAnsi="Times New Roman" w:cs="Times New Roman"/>
          <w:bCs/>
          <w:color w:val="000000"/>
          <w:sz w:val="28"/>
          <w:szCs w:val="28"/>
        </w:rPr>
        <w:t>Худайбердинского сельского поселения</w:t>
      </w:r>
      <w:r w:rsidR="001A06F9">
        <w:rPr>
          <w:rFonts w:ascii="Times New Roman" w:hAnsi="Times New Roman" w:cs="Times New Roman"/>
          <w:bCs/>
          <w:color w:val="000000"/>
          <w:sz w:val="28"/>
          <w:szCs w:val="28"/>
        </w:rPr>
        <w:t>.</w:t>
      </w:r>
    </w:p>
    <w:p w:rsidR="00F07BF0" w:rsidRPr="001F1F63" w:rsidRDefault="00F07BF0" w:rsidP="00AB6A6C">
      <w:pPr>
        <w:pStyle w:val="ConsTitle"/>
        <w:widowControl/>
        <w:spacing w:line="240" w:lineRule="exact"/>
        <w:jc w:val="both"/>
        <w:rPr>
          <w:rFonts w:ascii="Times New Roman" w:hAnsi="Times New Roman" w:cs="Times New Roman"/>
          <w:sz w:val="28"/>
          <w:szCs w:val="28"/>
        </w:rPr>
      </w:pPr>
    </w:p>
    <w:p w:rsidR="00F07BF0" w:rsidRPr="001F1F63" w:rsidRDefault="00F07BF0"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F07BF0" w:rsidRPr="001F1F63" w:rsidRDefault="00F07BF0" w:rsidP="004F6955">
      <w:pPr>
        <w:pStyle w:val="ConsPlusNormal"/>
        <w:widowControl w:val="0"/>
        <w:spacing w:line="360" w:lineRule="auto"/>
        <w:ind w:firstLine="0"/>
        <w:jc w:val="both"/>
        <w:rPr>
          <w:rFonts w:ascii="Times New Roman" w:hAnsi="Times New Roman" w:cs="Times New Roman"/>
          <w:color w:val="000000"/>
          <w:sz w:val="24"/>
          <w:szCs w:val="24"/>
        </w:rPr>
      </w:pPr>
    </w:p>
    <w:p w:rsidR="00F07BF0" w:rsidRPr="001F1F63" w:rsidRDefault="00F07BF0"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 xml:space="preserve">Приложение № </w:t>
      </w:r>
      <w:r w:rsidR="004F6955">
        <w:rPr>
          <w:rFonts w:ascii="Times New Roman" w:hAnsi="Times New Roman" w:cs="Times New Roman"/>
          <w:color w:val="000000"/>
          <w:sz w:val="24"/>
          <w:szCs w:val="24"/>
        </w:rPr>
        <w:t>1</w:t>
      </w:r>
    </w:p>
    <w:p w:rsidR="00F07BF0" w:rsidRPr="001F1F63" w:rsidRDefault="00F07BF0"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F07BF0" w:rsidRPr="001F1F63" w:rsidRDefault="00F07BF0"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F07BF0" w:rsidRPr="001F1F63" w:rsidRDefault="009A1DA6" w:rsidP="00AB6A6C">
      <w:pPr>
        <w:widowControl w:val="0"/>
        <w:autoSpaceDE w:val="0"/>
        <w:spacing w:line="276" w:lineRule="auto"/>
        <w:ind w:firstLine="540"/>
        <w:jc w:val="both"/>
        <w:rPr>
          <w:color w:val="000000"/>
        </w:rPr>
      </w:pPr>
      <w:r>
        <w:rPr>
          <w:color w:val="000000"/>
          <w:lang w:eastAsia="zh-CN"/>
        </w:rPr>
        <w:t xml:space="preserve">                                                                                     </w:t>
      </w:r>
      <w:r w:rsidRPr="009A1DA6">
        <w:rPr>
          <w:color w:val="000000"/>
          <w:lang w:eastAsia="zh-CN"/>
        </w:rPr>
        <w:t>Худайбердинского сельского поселения</w:t>
      </w:r>
    </w:p>
    <w:p w:rsidR="00F07BF0" w:rsidRPr="001F1F63" w:rsidRDefault="00F07BF0"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07BF0" w:rsidRPr="001F1F63" w:rsidRDefault="00F07BF0"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9A1DA6" w:rsidRPr="009A1DA6">
        <w:rPr>
          <w:rFonts w:ascii="Times New Roman" w:hAnsi="Times New Roman" w:cs="Times New Roman"/>
          <w:bCs w:val="0"/>
          <w:color w:val="000000"/>
          <w:sz w:val="28"/>
          <w:szCs w:val="28"/>
        </w:rPr>
        <w:t>Худайбердинского сельского поселения</w:t>
      </w:r>
    </w:p>
    <w:p w:rsidR="00F07BF0" w:rsidRPr="001F1F63" w:rsidRDefault="00F07BF0"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F07BF0" w:rsidRPr="001F1F63" w:rsidRDefault="00F07BF0" w:rsidP="00AB6A6C">
      <w:pPr>
        <w:pStyle w:val="ConsPlusNormal"/>
        <w:ind w:firstLine="540"/>
        <w:jc w:val="both"/>
        <w:rPr>
          <w:rFonts w:ascii="Times New Roman" w:hAnsi="Times New Roman" w:cs="Times New Roman"/>
          <w:color w:val="000000"/>
        </w:rPr>
      </w:pPr>
    </w:p>
    <w:p w:rsidR="00F07BF0" w:rsidRPr="001F1F63" w:rsidRDefault="00F07BF0" w:rsidP="00AB6A6C">
      <w:pPr>
        <w:pStyle w:val="ConsPlusNormal"/>
        <w:ind w:firstLine="540"/>
        <w:jc w:val="both"/>
        <w:rPr>
          <w:rFonts w:ascii="Times New Roman" w:hAnsi="Times New Roman" w:cs="Times New Roman"/>
          <w:color w:val="000000"/>
        </w:rPr>
      </w:pPr>
    </w:p>
    <w:p w:rsidR="00F07BF0" w:rsidRPr="001F1F63" w:rsidRDefault="00F07BF0"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F07BF0" w:rsidRPr="001F1F63" w:rsidRDefault="00F07BF0"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F07BF0" w:rsidRPr="001F1F63" w:rsidRDefault="00F07BF0"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F07BF0" w:rsidRPr="001F1F63" w:rsidRDefault="00F07BF0"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07BF0" w:rsidRPr="001F1F63" w:rsidRDefault="00F07BF0"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07BF0" w:rsidRPr="001F1F63" w:rsidRDefault="00F07BF0" w:rsidP="00AB6A6C">
      <w:pPr>
        <w:pStyle w:val="s1"/>
        <w:shd w:val="clear" w:color="auto" w:fill="FFFFFF"/>
        <w:spacing w:line="360" w:lineRule="auto"/>
        <w:rPr>
          <w:rFonts w:cs="Times New Roman"/>
          <w:color w:val="000000"/>
          <w:sz w:val="28"/>
          <w:szCs w:val="28"/>
        </w:rPr>
      </w:pPr>
      <w:r w:rsidRPr="001F1F63">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p>
    <w:p w:rsidR="00F07BF0" w:rsidRPr="001F1F63" w:rsidRDefault="00F07BF0"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07BF0" w:rsidRPr="001F1F63" w:rsidRDefault="00F07BF0"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07BF0" w:rsidRPr="001F1F63" w:rsidRDefault="00F07BF0"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p>
    <w:p w:rsidR="00F07BF0" w:rsidRPr="001F1F63" w:rsidRDefault="00F07BF0" w:rsidP="00AB6A6C">
      <w:pPr>
        <w:pStyle w:val="2"/>
        <w:tabs>
          <w:tab w:val="left" w:pos="1200"/>
        </w:tabs>
        <w:spacing w:after="0" w:line="36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rsidR="00F07BF0" w:rsidRPr="001F1F63" w:rsidRDefault="00F07BF0" w:rsidP="00AB6A6C">
      <w:pPr>
        <w:pStyle w:val="2"/>
        <w:tabs>
          <w:tab w:val="left" w:pos="1200"/>
        </w:tabs>
        <w:spacing w:after="0" w:line="360" w:lineRule="auto"/>
        <w:ind w:firstLine="709"/>
        <w:jc w:val="both"/>
        <w:rPr>
          <w:sz w:val="28"/>
          <w:szCs w:val="28"/>
        </w:rPr>
      </w:pPr>
    </w:p>
    <w:p w:rsidR="00F07BF0" w:rsidRPr="001F1F63" w:rsidRDefault="004F6955" w:rsidP="004F6955">
      <w:pPr>
        <w:rPr>
          <w:b/>
          <w:bCs/>
          <w:color w:val="000000"/>
          <w:sz w:val="28"/>
          <w:szCs w:val="28"/>
        </w:rPr>
      </w:pPr>
      <w:r>
        <w:rPr>
          <w:sz w:val="28"/>
          <w:szCs w:val="28"/>
        </w:rPr>
        <w:t xml:space="preserve">                                           </w:t>
      </w:r>
      <w:r w:rsidR="00F07BF0" w:rsidRPr="001F1F63">
        <w:rPr>
          <w:b/>
          <w:bCs/>
          <w:color w:val="000000"/>
          <w:sz w:val="28"/>
          <w:szCs w:val="28"/>
        </w:rPr>
        <w:t xml:space="preserve">Пояснительная записка </w:t>
      </w:r>
    </w:p>
    <w:p w:rsidR="00F07BF0" w:rsidRPr="001F1F63" w:rsidRDefault="00F07BF0"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F07BF0" w:rsidRPr="001F1F63" w:rsidRDefault="00F07BF0" w:rsidP="00AB6A6C">
      <w:pPr>
        <w:shd w:val="clear" w:color="auto" w:fill="FFFFFF"/>
        <w:ind w:firstLine="567"/>
        <w:rPr>
          <w:b/>
          <w:bCs/>
          <w:color w:val="000000"/>
        </w:rPr>
      </w:pPr>
    </w:p>
    <w:p w:rsidR="00F07BF0" w:rsidRPr="001F1F63" w:rsidRDefault="00F07BF0"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lang w:eastAsia="ru-RU"/>
        </w:rPr>
        <w:t xml:space="preserve">Положение о муниципальном </w:t>
      </w:r>
      <w:r w:rsidRPr="001F1F63">
        <w:rPr>
          <w:rFonts w:ascii="Times New Roman" w:hAnsi="Times New Roman" w:cs="Times New Roman"/>
          <w:b w:val="0"/>
          <w:bCs w:val="0"/>
          <w:color w:val="000000"/>
          <w:sz w:val="28"/>
          <w:szCs w:val="28"/>
        </w:rPr>
        <w:t>контроле в сфере благоустройства</w:t>
      </w:r>
      <w:r w:rsidRPr="001F1F63">
        <w:rPr>
          <w:rFonts w:ascii="Times New Roman" w:hAnsi="Times New Roman" w:cs="Times New Roman"/>
          <w:b w:val="0"/>
          <w:bCs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bCs w:val="0"/>
          <w:color w:val="000000"/>
          <w:sz w:val="28"/>
          <w:szCs w:val="28"/>
        </w:rPr>
        <w:t>пунктом 19 части 1 статьи 14</w:t>
      </w:r>
      <w:r w:rsidRPr="001F1F63">
        <w:rPr>
          <w:rFonts w:ascii="Times New Roman" w:hAnsi="Times New Roman" w:cs="Times New Roman"/>
          <w:b w:val="0"/>
          <w:bCs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bCs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bCs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07BF0" w:rsidRPr="001F1F63" w:rsidRDefault="00F07BF0"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Как правило, при заключении вышеназванных соглашений о передаче </w:t>
      </w:r>
      <w:r w:rsidRPr="001F1F63">
        <w:rPr>
          <w:rFonts w:ascii="Times New Roman" w:hAnsi="Times New Roman" w:cs="Times New Roman"/>
          <w:b w:val="0"/>
          <w:bCs w:val="0"/>
          <w:color w:val="000000"/>
          <w:sz w:val="28"/>
          <w:szCs w:val="28"/>
          <w:shd w:val="clear" w:color="auto" w:fill="FFFFFF"/>
          <w:lang w:eastAsia="ru-RU"/>
        </w:rPr>
        <w:lastRenderedPageBreak/>
        <w:t xml:space="preserve">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bCs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bCs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bCs w:val="0"/>
          <w:color w:val="000000"/>
          <w:sz w:val="28"/>
          <w:szCs w:val="28"/>
          <w:lang w:eastAsia="ru-RU"/>
        </w:rPr>
        <w:t>положение о виде муниципального контроля</w:t>
      </w:r>
      <w:r w:rsidRPr="001F1F63">
        <w:rPr>
          <w:rFonts w:ascii="Times New Roman" w:hAnsi="Times New Roman" w:cs="Times New Roman"/>
          <w:b w:val="0"/>
          <w:bCs w:val="0"/>
          <w:color w:val="000000"/>
          <w:sz w:val="28"/>
          <w:szCs w:val="28"/>
          <w:shd w:val="clear" w:color="auto" w:fill="FFFFFF"/>
          <w:lang w:eastAsia="ru-RU"/>
        </w:rPr>
        <w:t xml:space="preserve">, остается в компетенции представительного органа поселения. </w:t>
      </w:r>
    </w:p>
    <w:p w:rsidR="00F07BF0" w:rsidRPr="001F1F63" w:rsidRDefault="00F07BF0"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bCs w:val="0"/>
          <w:color w:val="000000"/>
          <w:sz w:val="28"/>
          <w:szCs w:val="28"/>
          <w:lang w:eastAsia="ru-RU"/>
        </w:rPr>
        <w:t xml:space="preserve">муниципального </w:t>
      </w:r>
      <w:r w:rsidRPr="001F1F63">
        <w:rPr>
          <w:rFonts w:ascii="Times New Roman" w:hAnsi="Times New Roman" w:cs="Times New Roman"/>
          <w:b w:val="0"/>
          <w:bCs w:val="0"/>
          <w:color w:val="000000"/>
          <w:sz w:val="28"/>
          <w:szCs w:val="28"/>
        </w:rPr>
        <w:t>контроля в сфере благоустройства</w:t>
      </w:r>
      <w:r w:rsidRPr="001F1F63">
        <w:rPr>
          <w:rFonts w:ascii="Times New Roman" w:hAnsi="Times New Roman" w:cs="Times New Roman"/>
          <w:b w:val="0"/>
          <w:bCs w:val="0"/>
          <w:color w:val="000000"/>
          <w:sz w:val="28"/>
          <w:szCs w:val="28"/>
          <w:shd w:val="clear" w:color="auto" w:fill="FFFFFF"/>
          <w:lang w:eastAsia="ru-RU"/>
        </w:rPr>
        <w:t xml:space="preserve"> применяется.</w:t>
      </w:r>
    </w:p>
    <w:p w:rsidR="00F07BF0" w:rsidRPr="001F1F63" w:rsidRDefault="00F07BF0" w:rsidP="00AB6A6C">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F07BF0" w:rsidRPr="001F1F63" w:rsidRDefault="00F07BF0"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F07BF0" w:rsidRPr="001F1F63" w:rsidRDefault="00F07BF0"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F07BF0" w:rsidRPr="001F1F63" w:rsidRDefault="00F07BF0"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1) информирование;</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2) обобщение правоприменительной практики;</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3) объявление предостережений;</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4) консультирование;</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5) профилактический визит.</w:t>
      </w:r>
    </w:p>
    <w:p w:rsidR="00F07BF0" w:rsidRPr="001F1F63" w:rsidRDefault="00F07BF0" w:rsidP="00AB6A6C">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1F1F63">
        <w:rPr>
          <w:rFonts w:ascii="Times New Roman" w:hAnsi="Times New Roman" w:cs="Times New Roman"/>
          <w:b w:val="0"/>
          <w:bCs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F07BF0" w:rsidRDefault="00F07BF0"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bCs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val="0"/>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bCs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val="0"/>
          <w:color w:val="000000"/>
          <w:sz w:val="28"/>
          <w:szCs w:val="28"/>
        </w:rPr>
        <w:t>информирование и консультирование в устной форме на собраниях и конференциях граждан.</w:t>
      </w:r>
    </w:p>
    <w:p w:rsidR="00F07BF0" w:rsidRPr="00D16ADB" w:rsidRDefault="00F07BF0" w:rsidP="00AB6A6C">
      <w:pPr>
        <w:pStyle w:val="ConsTitle"/>
        <w:widowControl/>
        <w:spacing w:line="360" w:lineRule="auto"/>
        <w:jc w:val="both"/>
        <w:rPr>
          <w:rFonts w:ascii="Times New Roman" w:hAnsi="Times New Roman" w:cs="Times New Roman"/>
          <w:color w:val="000000"/>
          <w:sz w:val="28"/>
          <w:szCs w:val="28"/>
        </w:rPr>
      </w:pPr>
    </w:p>
    <w:p w:rsidR="00F07BF0" w:rsidRDefault="00F07BF0" w:rsidP="00AB6A6C"/>
    <w:p w:rsidR="00F07BF0" w:rsidRDefault="00F07BF0"/>
    <w:sectPr w:rsidR="00F07BF0" w:rsidSect="00E90F25">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9B" w:rsidRDefault="0080119B" w:rsidP="00AB6A6C">
      <w:r>
        <w:separator/>
      </w:r>
    </w:p>
  </w:endnote>
  <w:endnote w:type="continuationSeparator" w:id="0">
    <w:p w:rsidR="0080119B" w:rsidRDefault="0080119B"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9B" w:rsidRDefault="0080119B" w:rsidP="00AB6A6C">
      <w:r>
        <w:separator/>
      </w:r>
    </w:p>
  </w:footnote>
  <w:footnote w:type="continuationSeparator" w:id="0">
    <w:p w:rsidR="0080119B" w:rsidRDefault="0080119B" w:rsidP="00AB6A6C">
      <w:r>
        <w:continuationSeparator/>
      </w:r>
    </w:p>
  </w:footnote>
  <w:footnote w:id="1">
    <w:p w:rsidR="00F07BF0" w:rsidRDefault="00F07BF0" w:rsidP="001F1F63">
      <w:pPr>
        <w:pStyle w:val="a4"/>
        <w:jc w:val="both"/>
      </w:pPr>
      <w:r>
        <w:rPr>
          <w:rStyle w:val="ae"/>
        </w:rPr>
        <w:footnoteRef/>
      </w:r>
      <w:r w:rsidRPr="00603941">
        <w:rPr>
          <w:sz w:val="24"/>
          <w:szCs w:val="24"/>
        </w:rPr>
        <w:t>В соответствии с частью 4 статьи 98 ФЗ № 248-ФЗ п</w:t>
      </w:r>
      <w:r w:rsidRPr="00603941">
        <w:rPr>
          <w:sz w:val="24"/>
          <w:szCs w:val="24"/>
          <w:lang w:eastAsia="en-US"/>
        </w:rPr>
        <w:t>оложения о видах муниципального контроля подлежат утверждению до 1 января 2022 года.</w:t>
      </w:r>
    </w:p>
  </w:footnote>
  <w:footnote w:id="2">
    <w:p w:rsidR="00F07BF0" w:rsidRPr="001F1F63" w:rsidRDefault="00F07BF0"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F07BF0" w:rsidRPr="001F1F63" w:rsidRDefault="00F07BF0"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F07BF0" w:rsidRPr="001F1F63" w:rsidRDefault="00F07BF0"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F07BF0" w:rsidRPr="001F1F63" w:rsidRDefault="00F07BF0"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07BF0" w:rsidRPr="001F1F63" w:rsidRDefault="00F07BF0" w:rsidP="00AB6A6C">
      <w:pPr>
        <w:pStyle w:val="a4"/>
        <w:jc w:val="both"/>
        <w:rPr>
          <w:color w:val="000000"/>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F07BF0" w:rsidRDefault="00F07BF0" w:rsidP="00AB6A6C">
      <w:pPr>
        <w:pStyle w:val="a4"/>
        <w:jc w:val="both"/>
      </w:pPr>
      <w:r w:rsidRPr="001F1F63">
        <w:rPr>
          <w:color w:val="000000"/>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F07BF0" w:rsidRPr="001024DF" w:rsidRDefault="00F07BF0"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F07BF0" w:rsidRDefault="00F07BF0" w:rsidP="00AB6A6C">
      <w:pPr>
        <w:jc w:val="both"/>
      </w:pPr>
    </w:p>
  </w:footnote>
  <w:footnote w:id="4">
    <w:p w:rsidR="00F07BF0" w:rsidRPr="001024DF" w:rsidRDefault="00F07BF0"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F07BF0" w:rsidRDefault="00F07BF0" w:rsidP="00AB6A6C">
      <w:pPr>
        <w:jc w:val="both"/>
      </w:pPr>
    </w:p>
  </w:footnote>
  <w:footnote w:id="5">
    <w:p w:rsidR="00F07BF0" w:rsidRPr="001F1F63" w:rsidRDefault="00F07BF0"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F07BF0" w:rsidRPr="001F1F63" w:rsidRDefault="00F07BF0"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F07BF0" w:rsidRDefault="00F07BF0" w:rsidP="00AB6A6C">
      <w:pPr>
        <w:pStyle w:val="aa"/>
        <w:jc w:val="both"/>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F07BF0" w:rsidRPr="001F1F63" w:rsidRDefault="00F07BF0" w:rsidP="006F7DEA">
      <w:pPr>
        <w:autoSpaceDE w:val="0"/>
        <w:autoSpaceDN w:val="0"/>
        <w:adjustRightInd w:val="0"/>
        <w:jc w:val="both"/>
        <w:rPr>
          <w:lang w:eastAsia="en-US"/>
        </w:rPr>
      </w:pPr>
      <w:r w:rsidRPr="001F1F63">
        <w:rPr>
          <w:rStyle w:val="ae"/>
        </w:rPr>
        <w:footnoteRef/>
      </w:r>
      <w:r w:rsidRPr="001F1F63">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color w:val="000000"/>
            <w:lang w:eastAsia="en-US"/>
          </w:rPr>
          <w:t>статьями 61</w:t>
        </w:r>
      </w:hyperlink>
      <w:r w:rsidRPr="001F1F63">
        <w:rPr>
          <w:color w:val="000000"/>
          <w:lang w:eastAsia="en-US"/>
        </w:rPr>
        <w:t xml:space="preserve"> и </w:t>
      </w:r>
      <w:hyperlink r:id="rId2" w:history="1">
        <w:r w:rsidRPr="001F1F63">
          <w:rPr>
            <w:color w:val="000000"/>
            <w:lang w:eastAsia="en-US"/>
          </w:rPr>
          <w:t>66</w:t>
        </w:r>
      </w:hyperlink>
      <w:r w:rsidRPr="001F1F63">
        <w:rPr>
          <w:color w:val="000000"/>
          <w:lang w:eastAsia="en-US"/>
        </w:rPr>
        <w:t xml:space="preserve"> Федерального закона № 248-ФЗ.</w:t>
      </w:r>
    </w:p>
    <w:p w:rsidR="00F07BF0" w:rsidRDefault="00F07BF0" w:rsidP="006F7DEA">
      <w:pPr>
        <w:autoSpaceDE w:val="0"/>
        <w:autoSpaceDN w:val="0"/>
        <w:adjustRightInd w:val="0"/>
        <w:jc w:val="both"/>
      </w:pPr>
    </w:p>
  </w:footnote>
  <w:footnote w:id="7">
    <w:p w:rsidR="00F07BF0" w:rsidRPr="001024DF" w:rsidRDefault="00F07BF0"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07BF0" w:rsidRDefault="00F07BF0"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F07BF0" w:rsidRPr="001F1F63" w:rsidRDefault="00F07BF0"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F07BF0" w:rsidRDefault="00F07BF0" w:rsidP="00AB6A6C">
      <w:pPr>
        <w:pStyle w:val="aa"/>
        <w:jc w:val="both"/>
      </w:pPr>
      <w:r w:rsidRPr="001F1F63">
        <w:rPr>
          <w:sz w:val="24"/>
          <w:szCs w:val="24"/>
        </w:rPr>
        <w:t xml:space="preserve">Остальные профилактические мероприятия могут не применяться (см. часть 2 статьи 45 </w:t>
      </w:r>
      <w:r w:rsidRPr="001F1F63">
        <w:rPr>
          <w:color w:val="000000"/>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sz w:val="24"/>
          <w:szCs w:val="24"/>
        </w:rPr>
        <w:t xml:space="preserve">. </w:t>
      </w:r>
    </w:p>
  </w:footnote>
  <w:footnote w:id="9">
    <w:p w:rsidR="00F07BF0" w:rsidRDefault="00F07BF0">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F07BF0" w:rsidRPr="00A7472F" w:rsidRDefault="00F07BF0" w:rsidP="006F7DEA">
      <w:pPr>
        <w:autoSpaceDE w:val="0"/>
        <w:autoSpaceDN w:val="0"/>
        <w:adjustRightInd w:val="0"/>
        <w:jc w:val="both"/>
        <w:rPr>
          <w:lang w:eastAsia="en-US"/>
        </w:rPr>
      </w:pPr>
      <w:r>
        <w:rPr>
          <w:rStyle w:val="ae"/>
        </w:rPr>
        <w:footnoteRef/>
      </w:r>
      <w:r w:rsidRPr="00A7472F">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lang w:eastAsia="en-US"/>
        </w:rPr>
        <w:t>.</w:t>
      </w:r>
    </w:p>
    <w:p w:rsidR="00F07BF0" w:rsidRPr="00A7472F" w:rsidRDefault="00F07BF0"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F07BF0" w:rsidRPr="00A7472F" w:rsidRDefault="00F07BF0"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07BF0" w:rsidRPr="00A7472F" w:rsidRDefault="00F07BF0"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07BF0" w:rsidRDefault="00F07BF0" w:rsidP="006F7DEA">
      <w:pPr>
        <w:pStyle w:val="a4"/>
        <w:jc w:val="both"/>
      </w:pPr>
    </w:p>
  </w:footnote>
  <w:footnote w:id="11">
    <w:p w:rsidR="00F07BF0" w:rsidRDefault="00F07BF0">
      <w:pPr>
        <w:pStyle w:val="a4"/>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F07BF0" w:rsidRDefault="00F07BF0" w:rsidP="00AB6A6C">
      <w:pPr>
        <w:jc w:val="both"/>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F07BF0" w:rsidRDefault="00F07BF0" w:rsidP="00AB6A6C">
      <w:pPr>
        <w:jc w:val="both"/>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F0" w:rsidRDefault="00F24C33" w:rsidP="00A205EC">
    <w:pPr>
      <w:pStyle w:val="a6"/>
      <w:framePr w:wrap="none" w:vAnchor="text" w:hAnchor="margin" w:xAlign="center" w:y="1"/>
      <w:rPr>
        <w:rStyle w:val="a8"/>
      </w:rPr>
    </w:pPr>
    <w:r>
      <w:rPr>
        <w:rStyle w:val="a8"/>
      </w:rPr>
      <w:fldChar w:fldCharType="begin"/>
    </w:r>
    <w:r w:rsidR="00F07BF0">
      <w:rPr>
        <w:rStyle w:val="a8"/>
      </w:rPr>
      <w:instrText xml:space="preserve"> PAGE </w:instrText>
    </w:r>
    <w:r>
      <w:rPr>
        <w:rStyle w:val="a8"/>
      </w:rPr>
      <w:fldChar w:fldCharType="separate"/>
    </w:r>
    <w:r w:rsidR="000A5441">
      <w:rPr>
        <w:rStyle w:val="a8"/>
        <w:noProof/>
      </w:rPr>
      <w:t>2</w:t>
    </w:r>
    <w:r>
      <w:rPr>
        <w:rStyle w:val="a8"/>
      </w:rPr>
      <w:fldChar w:fldCharType="end"/>
    </w:r>
  </w:p>
  <w:p w:rsidR="00F07BF0" w:rsidRDefault="00F07BF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AB6A6C"/>
    <w:rsid w:val="0005186C"/>
    <w:rsid w:val="000722CC"/>
    <w:rsid w:val="000A5441"/>
    <w:rsid w:val="001024DF"/>
    <w:rsid w:val="001A06F9"/>
    <w:rsid w:val="001F1F63"/>
    <w:rsid w:val="001F76A5"/>
    <w:rsid w:val="002C6A25"/>
    <w:rsid w:val="002E7EFA"/>
    <w:rsid w:val="004B2E0A"/>
    <w:rsid w:val="004E5CC4"/>
    <w:rsid w:val="004F6955"/>
    <w:rsid w:val="00603941"/>
    <w:rsid w:val="006F7DEA"/>
    <w:rsid w:val="00717486"/>
    <w:rsid w:val="00750556"/>
    <w:rsid w:val="007844DA"/>
    <w:rsid w:val="00790CDE"/>
    <w:rsid w:val="007F0581"/>
    <w:rsid w:val="0080119B"/>
    <w:rsid w:val="008B699F"/>
    <w:rsid w:val="008D0EDE"/>
    <w:rsid w:val="00915CD9"/>
    <w:rsid w:val="00935631"/>
    <w:rsid w:val="009A1DA6"/>
    <w:rsid w:val="009C3B27"/>
    <w:rsid w:val="009D07EB"/>
    <w:rsid w:val="00A205EC"/>
    <w:rsid w:val="00A67121"/>
    <w:rsid w:val="00A7472F"/>
    <w:rsid w:val="00AB6A6C"/>
    <w:rsid w:val="00AD36C8"/>
    <w:rsid w:val="00B75370"/>
    <w:rsid w:val="00CE0E08"/>
    <w:rsid w:val="00CF1366"/>
    <w:rsid w:val="00D16ADB"/>
    <w:rsid w:val="00D2014A"/>
    <w:rsid w:val="00DC1051"/>
    <w:rsid w:val="00DD3970"/>
    <w:rsid w:val="00E90F25"/>
    <w:rsid w:val="00F05473"/>
    <w:rsid w:val="00F07BF0"/>
    <w:rsid w:val="00F24C33"/>
    <w:rsid w:val="00F353D7"/>
    <w:rsid w:val="00F93770"/>
    <w:rsid w:val="00FA22BF"/>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6A6C"/>
    <w:rPr>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basedOn w:val="a0"/>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basedOn w:val="a0"/>
    <w:link w:val="a6"/>
    <w:uiPriority w:val="99"/>
    <w:locked/>
    <w:rsid w:val="00AB6A6C"/>
    <w:rPr>
      <w:rFonts w:ascii="Times New Roman" w:hAnsi="Times New Roman" w:cs="Times New Roman"/>
      <w:sz w:val="24"/>
      <w:szCs w:val="24"/>
      <w:lang w:eastAsia="ru-RU"/>
    </w:rPr>
  </w:style>
  <w:style w:type="character" w:styleId="a8">
    <w:name w:val="page number"/>
    <w:basedOn w:val="a0"/>
    <w:uiPriority w:val="99"/>
    <w:semiHidden/>
    <w:rsid w:val="00AB6A6C"/>
  </w:style>
  <w:style w:type="character" w:styleId="a9">
    <w:name w:val="annotation reference"/>
    <w:basedOn w:val="a0"/>
    <w:uiPriority w:val="99"/>
    <w:semiHidden/>
    <w:rsid w:val="00AB6A6C"/>
    <w:rPr>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basedOn w:val="a0"/>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basedOn w:val="ab"/>
    <w:link w:val="ac"/>
    <w:uiPriority w:val="99"/>
    <w:semiHidden/>
    <w:locked/>
    <w:rsid w:val="00AB6A6C"/>
    <w:rPr>
      <w:b/>
      <w:bCs/>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basedOn w:val="a0"/>
    <w:link w:val="2"/>
    <w:uiPriority w:val="99"/>
    <w:locked/>
    <w:rsid w:val="00AB6A6C"/>
    <w:rPr>
      <w:rFonts w:ascii="Times New Roman" w:hAnsi="Times New Roman" w:cs="Times New Roman"/>
      <w:sz w:val="24"/>
      <w:szCs w:val="24"/>
      <w:lang w:eastAsia="ru-RU"/>
    </w:rPr>
  </w:style>
  <w:style w:type="character" w:styleId="ae">
    <w:name w:val="footnote reference"/>
    <w:basedOn w:val="a0"/>
    <w:uiPriority w:val="99"/>
    <w:semiHidden/>
    <w:rsid w:val="00AB6A6C"/>
    <w:rPr>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basedOn w:val="a0"/>
    <w:link w:val="af"/>
    <w:uiPriority w:val="99"/>
    <w:semiHidden/>
    <w:locked/>
    <w:rsid w:val="006F7DEA"/>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8260</Words>
  <Characters>47085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2022-01-12T10:40:00Z</dcterms:created>
  <dcterms:modified xsi:type="dcterms:W3CDTF">2022-01-12T10:40:00Z</dcterms:modified>
</cp:coreProperties>
</file>