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E91B22" w:rsidRPr="000F613B" w:rsidRDefault="0087648F" w:rsidP="00E91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3</w:t>
      </w:r>
      <w:r w:rsidR="00E41F75">
        <w:rPr>
          <w:rFonts w:ascii="Times New Roman" w:hAnsi="Times New Roman" w:cs="Times New Roman"/>
          <w:b/>
          <w:i/>
          <w:sz w:val="32"/>
          <w:szCs w:val="32"/>
        </w:rPr>
        <w:t xml:space="preserve"> а</w:t>
      </w:r>
      <w:r w:rsidR="00BB56DD" w:rsidRPr="00BB56D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</w:t>
      </w:r>
      <w:r w:rsidR="001C7DBB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17.03</w:t>
      </w:r>
      <w:r w:rsidR="00BB56DD" w:rsidRPr="00BB56DD">
        <w:rPr>
          <w:rFonts w:ascii="Times New Roman" w:hAnsi="Times New Roman" w:cs="Times New Roman"/>
          <w:b/>
          <w:i/>
          <w:sz w:val="32"/>
          <w:szCs w:val="32"/>
        </w:rPr>
        <w:t>.2021</w:t>
      </w:r>
      <w:r w:rsidR="00BB56D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</w:t>
      </w:r>
      <w:r w:rsidR="00981CCD" w:rsidRPr="00981CCD">
        <w:rPr>
          <w:rFonts w:ascii="Times New Roman" w:hAnsi="Times New Roman" w:cs="Times New Roman"/>
          <w:b/>
          <w:i/>
        </w:rPr>
        <w:t>Офиц</w:t>
      </w:r>
      <w:r w:rsidR="00BB56DD">
        <w:rPr>
          <w:rFonts w:ascii="Times New Roman" w:hAnsi="Times New Roman" w:cs="Times New Roman"/>
          <w:b/>
          <w:i/>
        </w:rPr>
        <w:t>иальный Информационный Вестник А</w:t>
      </w:r>
      <w:r w:rsidR="00981CCD" w:rsidRPr="00981CCD">
        <w:rPr>
          <w:rFonts w:ascii="Times New Roman" w:hAnsi="Times New Roman" w:cs="Times New Roman"/>
          <w:b/>
          <w:i/>
        </w:rPr>
        <w:t>дминистрации и  Совета депутатов Худайбердинского сельского поселения</w:t>
      </w:r>
      <w:r w:rsidR="00981CCD" w:rsidRPr="00981CCD">
        <w:rPr>
          <w:rFonts w:ascii="Times New Roman" w:hAnsi="Times New Roman" w:cs="Times New Roman"/>
          <w:b/>
        </w:rPr>
        <w:t xml:space="preserve"> </w:t>
      </w:r>
      <w:r w:rsidR="00BB56DD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E91B22" w:rsidRPr="000F613B">
        <w:rPr>
          <w:rFonts w:ascii="Times New Roman" w:hAnsi="Times New Roman" w:cs="Times New Roman"/>
          <w:b/>
        </w:rPr>
        <w:t>Бесплатно</w:t>
      </w:r>
    </w:p>
    <w:p w:rsidR="00695FA8" w:rsidRPr="00695FA8" w:rsidRDefault="00695FA8" w:rsidP="00695FA8">
      <w:pPr>
        <w:rPr>
          <w:rFonts w:ascii="Times New Roman" w:hAnsi="Times New Roman" w:cs="Times New Roman"/>
          <w:b/>
        </w:rPr>
      </w:pPr>
      <w:r w:rsidRPr="00695FA8">
        <w:rPr>
          <w:rFonts w:ascii="Times New Roman" w:hAnsi="Times New Roman" w:cs="Times New Roman"/>
          <w:b/>
        </w:rPr>
        <w:t> </w:t>
      </w:r>
    </w:p>
    <w:p w:rsidR="00695FA8" w:rsidRPr="00695FA8" w:rsidRDefault="00695FA8" w:rsidP="00695FA8">
      <w:pPr>
        <w:rPr>
          <w:rFonts w:ascii="Times New Roman" w:hAnsi="Times New Roman" w:cs="Times New Roman"/>
          <w:b/>
        </w:rPr>
      </w:pPr>
      <w:r w:rsidRPr="00695FA8">
        <w:rPr>
          <w:rFonts w:ascii="Times New Roman" w:hAnsi="Times New Roman" w:cs="Times New Roman"/>
          <w:b/>
        </w:rPr>
        <w:t>Изменения и дополнения в Устав Худайбердинского сельского поселения:</w:t>
      </w:r>
    </w:p>
    <w:p w:rsidR="00695FA8" w:rsidRPr="00695FA8" w:rsidRDefault="00695FA8" w:rsidP="00695FA8">
      <w:pPr>
        <w:rPr>
          <w:rFonts w:ascii="Times New Roman" w:hAnsi="Times New Roman" w:cs="Times New Roman"/>
          <w:b/>
        </w:rPr>
      </w:pPr>
      <w:r w:rsidRPr="00695FA8">
        <w:rPr>
          <w:rFonts w:ascii="Times New Roman" w:hAnsi="Times New Roman" w:cs="Times New Roman"/>
          <w:b/>
        </w:rPr>
        <w:t>(приняты решением Совета депутатов Худайбердинского сельского поселения</w:t>
      </w:r>
      <w:r w:rsidR="0087648F">
        <w:rPr>
          <w:rFonts w:ascii="Times New Roman" w:hAnsi="Times New Roman" w:cs="Times New Roman"/>
          <w:b/>
        </w:rPr>
        <w:t xml:space="preserve"> № 34 от 28 декабря </w:t>
      </w:r>
      <w:r>
        <w:rPr>
          <w:rFonts w:ascii="Times New Roman" w:hAnsi="Times New Roman" w:cs="Times New Roman"/>
          <w:b/>
        </w:rPr>
        <w:t xml:space="preserve"> 2021</w:t>
      </w:r>
      <w:r w:rsidRPr="00695FA8">
        <w:rPr>
          <w:rFonts w:ascii="Times New Roman" w:hAnsi="Times New Roman" w:cs="Times New Roman"/>
          <w:b/>
        </w:rPr>
        <w:t xml:space="preserve"> года, зарегистрированы в Управлении Министерства юстиции по Челябинской области</w:t>
      </w:r>
      <w:r w:rsidR="00AF57C5">
        <w:rPr>
          <w:rFonts w:ascii="Times New Roman" w:hAnsi="Times New Roman" w:cs="Times New Roman"/>
          <w:b/>
        </w:rPr>
        <w:t xml:space="preserve"> </w:t>
      </w:r>
      <w:r w:rsidRPr="00695FA8">
        <w:rPr>
          <w:rFonts w:ascii="Times New Roman" w:hAnsi="Times New Roman" w:cs="Times New Roman"/>
          <w:b/>
        </w:rPr>
        <w:t xml:space="preserve"> </w:t>
      </w:r>
      <w:r w:rsidR="0087648F" w:rsidRPr="0087648F">
        <w:rPr>
          <w:rFonts w:ascii="Times New Roman" w:hAnsi="Times New Roman" w:cs="Times New Roman"/>
          <w:b/>
        </w:rPr>
        <w:t>RU745023112021001 от 15.03.2021</w:t>
      </w:r>
      <w:r w:rsidRPr="00695FA8">
        <w:rPr>
          <w:rFonts w:ascii="Times New Roman" w:hAnsi="Times New Roman" w:cs="Times New Roman"/>
          <w:b/>
        </w:rPr>
        <w:t>)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1) В статье  8  «Вопросы местного значения сельского поселения»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пункт 1 дополнить подпунктом 14 следующего содержания: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 xml:space="preserve">« 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7" w:history="1">
        <w:r w:rsidRPr="0087648F">
          <w:rPr>
            <w:rStyle w:val="a4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7648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застройки, </w:t>
      </w:r>
      <w:hyperlink r:id="rId8" w:history="1">
        <w:r w:rsidRPr="0087648F">
          <w:rPr>
            <w:rStyle w:val="a4"/>
            <w:rFonts w:ascii="Times New Roman" w:hAnsi="Times New Roman" w:cs="Times New Roman"/>
            <w:sz w:val="24"/>
            <w:szCs w:val="24"/>
          </w:rPr>
          <w:t>документацией</w:t>
        </w:r>
      </w:hyperlink>
      <w:r w:rsidRPr="0087648F">
        <w:rPr>
          <w:rFonts w:ascii="Times New Roman" w:hAnsi="Times New Roman" w:cs="Times New Roman"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требованиями).»;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2) В статье 25 «Депутат Совета депутатов сельского поселения»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 xml:space="preserve">пункт 10 изложить в следующей редакции: </w:t>
      </w:r>
    </w:p>
    <w:p w:rsidR="0087648F" w:rsidRPr="0087648F" w:rsidRDefault="0087648F" w:rsidP="0087648F">
      <w:pPr>
        <w:rPr>
          <w:rFonts w:ascii="Times New Roman" w:hAnsi="Times New Roman" w:cs="Times New Roman"/>
          <w:bCs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«10.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87648F">
        <w:rPr>
          <w:rFonts w:ascii="Times New Roman" w:hAnsi="Times New Roman" w:cs="Times New Roman"/>
          <w:bCs/>
          <w:sz w:val="24"/>
          <w:szCs w:val="24"/>
        </w:rPr>
        <w:t xml:space="preserve">, владеть и (или) пользоваться иностранными финансовыми инструментами», если иное не предусмотрено </w:t>
      </w:r>
      <w:r w:rsidRPr="0087648F">
        <w:rPr>
          <w:rFonts w:ascii="Times New Roman" w:hAnsi="Times New Roman" w:cs="Times New Roman"/>
          <w:sz w:val="24"/>
          <w:szCs w:val="24"/>
        </w:rPr>
        <w:t xml:space="preserve">Федеральным законом от 6 </w:t>
      </w:r>
      <w:r w:rsidRPr="0087648F">
        <w:rPr>
          <w:rFonts w:ascii="Times New Roman" w:hAnsi="Times New Roman" w:cs="Times New Roman"/>
          <w:sz w:val="24"/>
          <w:szCs w:val="24"/>
        </w:rPr>
        <w:lastRenderedPageBreak/>
        <w:t>октября 2003 года № 131-ФЗ «Об общих принципах организации местного самоуправления в Российской Федерации»</w:t>
      </w:r>
      <w:r w:rsidRPr="0087648F">
        <w:rPr>
          <w:rFonts w:ascii="Times New Roman" w:hAnsi="Times New Roman" w:cs="Times New Roman"/>
          <w:bCs/>
          <w:sz w:val="24"/>
          <w:szCs w:val="24"/>
        </w:rPr>
        <w:t>.»;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 xml:space="preserve">3) В статье 27 «Глава сельского поселения» 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пункт 8</w:t>
      </w:r>
      <w:r w:rsidRPr="008764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48F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87648F" w:rsidRPr="0087648F" w:rsidRDefault="0087648F" w:rsidP="0087648F">
      <w:pPr>
        <w:rPr>
          <w:rFonts w:ascii="Times New Roman" w:hAnsi="Times New Roman" w:cs="Times New Roman"/>
          <w:bCs/>
          <w:sz w:val="24"/>
          <w:szCs w:val="24"/>
        </w:rPr>
      </w:pPr>
      <w:r w:rsidRPr="0087648F">
        <w:rPr>
          <w:rFonts w:ascii="Times New Roman" w:hAnsi="Times New Roman" w:cs="Times New Roman"/>
          <w:bCs/>
          <w:sz w:val="24"/>
          <w:szCs w:val="24"/>
        </w:rPr>
        <w:t xml:space="preserve">«8.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87648F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87648F">
        <w:rPr>
          <w:rFonts w:ascii="Times New Roman" w:hAnsi="Times New Roman" w:cs="Times New Roman"/>
          <w:bCs/>
          <w:sz w:val="24"/>
          <w:szCs w:val="24"/>
        </w:rPr>
        <w:t>.»;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4) В статье 33 «Полномочия Администрации сельского поселения»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пункт 1 дополнить подпунктом 14 следующего содержания: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«14) принимает в соответствии с гражданским законодательством Российской Федерации решение о сносе самовольной постройки, решение о сносе самовольной постройки или приведении ее в соответствие с установленными требованиями.»;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 xml:space="preserve">5) Главу </w:t>
      </w:r>
      <w:r w:rsidRPr="008764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7648F">
        <w:rPr>
          <w:rFonts w:ascii="Times New Roman" w:hAnsi="Times New Roman" w:cs="Times New Roman"/>
          <w:sz w:val="24"/>
          <w:szCs w:val="24"/>
        </w:rPr>
        <w:t xml:space="preserve"> «Ответственность органов местного самоуправления и должностных лиц местного самоуправления»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дополнить статьей 47.1 следующего содержания: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87648F">
        <w:rPr>
          <w:rFonts w:ascii="Times New Roman" w:hAnsi="Times New Roman" w:cs="Times New Roman"/>
          <w:sz w:val="24"/>
          <w:szCs w:val="24"/>
        </w:rPr>
        <w:t>«Статья 47.1. Меры ответственности депутатов и выборных должностных лиц местного самоуправления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1. 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lastRenderedPageBreak/>
        <w:t>2) освобождение депутата 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области».»;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 xml:space="preserve">6) Главу </w:t>
      </w:r>
      <w:r w:rsidRPr="008764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7648F">
        <w:rPr>
          <w:rFonts w:ascii="Times New Roman" w:hAnsi="Times New Roman" w:cs="Times New Roman"/>
          <w:sz w:val="24"/>
          <w:szCs w:val="24"/>
        </w:rPr>
        <w:t xml:space="preserve"> «Формы, порядок и гарантии участия населения в решении вопросов местного значения» дополнить статьей 18 следующего содержания: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«Статья 18. Староста сельского населенного пункта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Советом депутатов Худайбердинского 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7648F" w:rsidRPr="0087648F" w:rsidRDefault="0087648F" w:rsidP="008764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48F">
        <w:rPr>
          <w:rFonts w:ascii="Times New Roman" w:hAnsi="Times New Roman" w:cs="Times New Roman"/>
          <w:sz w:val="24"/>
          <w:szCs w:val="24"/>
        </w:rPr>
        <w:t>3. Срок полномочий старосты сельского населенного пункта – 3 года.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Совета депутатов Худайбердинского сельского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4. Староста сельского населенного пункта для решения возложенных на него задач: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5) 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6) осуществляет иные полномочия и права, предусмотренные нормативным правовым актом Совета депутатов Худайбердинского сельского поселения в соответствии с законом Челябинской области.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6.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пункта, а также компенсировать расходы, связанные с осуществлением его деятельности.».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в «Вестнике Худайбердинского сельского поселения», обнародованию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87648F" w:rsidRPr="0087648F" w:rsidRDefault="0087648F" w:rsidP="008764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7648F" w:rsidRPr="0087648F" w:rsidRDefault="0087648F" w:rsidP="008764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Совета депутатов:                                                                              Осадчая И.А.</w:t>
      </w:r>
    </w:p>
    <w:p w:rsid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</w:p>
    <w:p w:rsidR="0087648F" w:rsidRPr="0087648F" w:rsidRDefault="0087648F" w:rsidP="0087648F">
      <w:pPr>
        <w:rPr>
          <w:rFonts w:ascii="Times New Roman" w:hAnsi="Times New Roman" w:cs="Times New Roman"/>
          <w:sz w:val="24"/>
          <w:szCs w:val="24"/>
        </w:rPr>
      </w:pPr>
      <w:r w:rsidRPr="0087648F">
        <w:rPr>
          <w:rFonts w:ascii="Times New Roman" w:hAnsi="Times New Roman" w:cs="Times New Roman"/>
          <w:sz w:val="24"/>
          <w:szCs w:val="24"/>
        </w:rPr>
        <w:t>Глава сельского поселения:                                                             Филатова Е.Н.</w:t>
      </w:r>
      <w:bookmarkStart w:id="1" w:name="_GoBack"/>
      <w:bookmarkEnd w:id="1"/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bCs/>
          <w:sz w:val="24"/>
          <w:szCs w:val="24"/>
        </w:rPr>
        <w:t>-*-*-*-*-*-*-*-*-*-*-*-*-*-*-*-*-*-*-*-*-*-*-*-*-*-*-*-*-*-*-*-*-*-*-*-*-*-*-*-*-*-*-*-*-*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lastRenderedPageBreak/>
        <w:t>Уважаемые читатели!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</w:t>
            </w:r>
            <w:r w:rsidR="00AF57C5">
              <w:rPr>
                <w:rFonts w:ascii="Times New Roman" w:hAnsi="Times New Roman" w:cs="Times New Roman"/>
                <w:b/>
              </w:rPr>
              <w:t>уд</w:t>
            </w:r>
            <w:r w:rsidR="00E41F75">
              <w:rPr>
                <w:rFonts w:ascii="Times New Roman" w:hAnsi="Times New Roman" w:cs="Times New Roman"/>
                <w:b/>
              </w:rPr>
              <w:t>айбердинский вестник»</w:t>
            </w:r>
            <w:r w:rsidR="0087648F">
              <w:rPr>
                <w:rFonts w:ascii="Times New Roman" w:hAnsi="Times New Roman" w:cs="Times New Roman"/>
                <w:b/>
              </w:rPr>
              <w:t xml:space="preserve"> №  3</w:t>
            </w:r>
            <w:r w:rsidR="00E41F75">
              <w:rPr>
                <w:rFonts w:ascii="Times New Roman" w:hAnsi="Times New Roman" w:cs="Times New Roman"/>
                <w:b/>
              </w:rPr>
              <w:t xml:space="preserve"> а</w:t>
            </w:r>
            <w:r w:rsidR="0087648F">
              <w:rPr>
                <w:rFonts w:ascii="Times New Roman" w:hAnsi="Times New Roman" w:cs="Times New Roman"/>
                <w:b/>
              </w:rPr>
              <w:t xml:space="preserve">  17.03</w:t>
            </w:r>
            <w:r w:rsidRPr="00D045E0">
              <w:rPr>
                <w:rFonts w:ascii="Times New Roman" w:hAnsi="Times New Roman" w:cs="Times New Roman"/>
                <w:b/>
              </w:rPr>
              <w:t>.2021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Челябинская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AF57C5" w:rsidP="00D045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И.А. Осадчая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35" w:rsidRDefault="00DF7E35" w:rsidP="00D4746E">
      <w:pPr>
        <w:spacing w:after="0" w:line="240" w:lineRule="auto"/>
      </w:pPr>
      <w:r>
        <w:separator/>
      </w:r>
    </w:p>
  </w:endnote>
  <w:endnote w:type="continuationSeparator" w:id="0">
    <w:p w:rsidR="00DF7E35" w:rsidRDefault="00DF7E35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35" w:rsidRDefault="00DF7E35" w:rsidP="00D4746E">
      <w:pPr>
        <w:spacing w:after="0" w:line="240" w:lineRule="auto"/>
      </w:pPr>
      <w:r>
        <w:separator/>
      </w:r>
    </w:p>
  </w:footnote>
  <w:footnote w:type="continuationSeparator" w:id="0">
    <w:p w:rsidR="00DF7E35" w:rsidRDefault="00DF7E35" w:rsidP="00D4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3EE0"/>
    <w:multiLevelType w:val="hybridMultilevel"/>
    <w:tmpl w:val="AEFC7ED8"/>
    <w:lvl w:ilvl="0" w:tplc="80666BB0">
      <w:start w:val="1"/>
      <w:numFmt w:val="decimal"/>
      <w:lvlText w:val="%1."/>
      <w:lvlJc w:val="left"/>
      <w:pPr>
        <w:ind w:left="115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1B22"/>
    <w:rsid w:val="000C360B"/>
    <w:rsid w:val="000D71A2"/>
    <w:rsid w:val="000F613B"/>
    <w:rsid w:val="0012258F"/>
    <w:rsid w:val="001C7DBB"/>
    <w:rsid w:val="002F2933"/>
    <w:rsid w:val="0055214C"/>
    <w:rsid w:val="0065519B"/>
    <w:rsid w:val="00666A95"/>
    <w:rsid w:val="00695FA8"/>
    <w:rsid w:val="00704E88"/>
    <w:rsid w:val="0074438E"/>
    <w:rsid w:val="007B6F30"/>
    <w:rsid w:val="0087648F"/>
    <w:rsid w:val="00981CCD"/>
    <w:rsid w:val="009A7C07"/>
    <w:rsid w:val="009E69C8"/>
    <w:rsid w:val="00AB0AFD"/>
    <w:rsid w:val="00AF57C5"/>
    <w:rsid w:val="00B36A2A"/>
    <w:rsid w:val="00B51DB8"/>
    <w:rsid w:val="00BB56DD"/>
    <w:rsid w:val="00CE6BD9"/>
    <w:rsid w:val="00D045E0"/>
    <w:rsid w:val="00D07CBA"/>
    <w:rsid w:val="00D4746E"/>
    <w:rsid w:val="00DA2F9B"/>
    <w:rsid w:val="00DF7E35"/>
    <w:rsid w:val="00E00738"/>
    <w:rsid w:val="00E05C18"/>
    <w:rsid w:val="00E41F75"/>
    <w:rsid w:val="00E91B22"/>
    <w:rsid w:val="00F0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2022-01-27T03:54:00Z</dcterms:created>
  <dcterms:modified xsi:type="dcterms:W3CDTF">2022-01-27T03:54:00Z</dcterms:modified>
</cp:coreProperties>
</file>